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DCF" w:rsidRPr="00747E47" w:rsidRDefault="00362DCF" w:rsidP="00362DCF">
      <w:pPr>
        <w:ind w:firstLine="567"/>
        <w:rPr>
          <w:b/>
          <w:sz w:val="28"/>
          <w:szCs w:val="28"/>
        </w:rPr>
      </w:pPr>
      <w:r w:rsidRPr="00747E47">
        <w:rPr>
          <w:b/>
          <w:sz w:val="28"/>
          <w:szCs w:val="28"/>
        </w:rPr>
        <w:t>Хисоблаш тизимларини имитацион моделлаштириш.</w:t>
      </w:r>
    </w:p>
    <w:p w:rsidR="00362DCF" w:rsidRPr="00747E47" w:rsidRDefault="00362DCF" w:rsidP="00362DCF">
      <w:pPr>
        <w:ind w:firstLine="567"/>
        <w:rPr>
          <w:b/>
          <w:sz w:val="28"/>
          <w:szCs w:val="28"/>
        </w:rPr>
      </w:pPr>
      <w:r w:rsidRPr="00747E47">
        <w:rPr>
          <w:b/>
          <w:sz w:val="28"/>
          <w:szCs w:val="28"/>
        </w:rPr>
        <w:tab/>
      </w:r>
    </w:p>
    <w:p w:rsidR="00362DCF" w:rsidRPr="00747E47" w:rsidRDefault="00362DCF" w:rsidP="00362DCF">
      <w:pPr>
        <w:ind w:firstLine="567"/>
        <w:rPr>
          <w:b/>
          <w:sz w:val="28"/>
          <w:szCs w:val="28"/>
        </w:rPr>
      </w:pPr>
      <w:r w:rsidRPr="00747E47">
        <w:rPr>
          <w:b/>
          <w:sz w:val="28"/>
          <w:szCs w:val="28"/>
        </w:rPr>
        <w:tab/>
      </w:r>
      <w:r w:rsidRPr="00747E47">
        <w:rPr>
          <w:b/>
          <w:sz w:val="28"/>
          <w:szCs w:val="28"/>
        </w:rPr>
        <w:tab/>
      </w:r>
      <w:r w:rsidRPr="00747E47">
        <w:rPr>
          <w:b/>
          <w:sz w:val="28"/>
          <w:szCs w:val="28"/>
        </w:rPr>
        <w:tab/>
      </w:r>
      <w:r w:rsidRPr="00747E47">
        <w:rPr>
          <w:b/>
          <w:sz w:val="28"/>
          <w:szCs w:val="28"/>
        </w:rPr>
        <w:tab/>
      </w:r>
      <w:r w:rsidRPr="00747E47">
        <w:rPr>
          <w:b/>
          <w:sz w:val="28"/>
          <w:szCs w:val="28"/>
        </w:rPr>
        <w:tab/>
        <w:t>Режа:</w:t>
      </w:r>
    </w:p>
    <w:p w:rsidR="00362DCF" w:rsidRPr="00747E47" w:rsidRDefault="00362DCF" w:rsidP="00362DCF">
      <w:pPr>
        <w:numPr>
          <w:ilvl w:val="0"/>
          <w:numId w:val="1"/>
        </w:numPr>
        <w:tabs>
          <w:tab w:val="clear" w:pos="720"/>
          <w:tab w:val="num" w:pos="-360"/>
        </w:tabs>
        <w:ind w:left="0" w:firstLine="567"/>
        <w:rPr>
          <w:b/>
          <w:sz w:val="28"/>
          <w:szCs w:val="28"/>
        </w:rPr>
      </w:pPr>
      <w:r w:rsidRPr="00747E47">
        <w:rPr>
          <w:b/>
          <w:sz w:val="28"/>
          <w:szCs w:val="28"/>
        </w:rPr>
        <w:t>Иммитацион моделлаштириш процедураси.</w:t>
      </w:r>
    </w:p>
    <w:p w:rsidR="00362DCF" w:rsidRPr="00747E47" w:rsidRDefault="00362DCF" w:rsidP="00362DCF">
      <w:pPr>
        <w:numPr>
          <w:ilvl w:val="0"/>
          <w:numId w:val="1"/>
        </w:numPr>
        <w:tabs>
          <w:tab w:val="clear" w:pos="720"/>
          <w:tab w:val="num" w:pos="0"/>
        </w:tabs>
        <w:ind w:left="0" w:firstLine="567"/>
        <w:rPr>
          <w:b/>
          <w:sz w:val="28"/>
          <w:szCs w:val="28"/>
        </w:rPr>
      </w:pPr>
      <w:r w:rsidRPr="00747E47">
        <w:rPr>
          <w:b/>
          <w:sz w:val="28"/>
          <w:szCs w:val="28"/>
        </w:rPr>
        <w:t>Иммитацион моделлаштиришни умумлашган алгоритми.</w:t>
      </w:r>
    </w:p>
    <w:p w:rsidR="00362DCF" w:rsidRPr="00A30E58" w:rsidRDefault="00362DCF" w:rsidP="00362DCF">
      <w:pPr>
        <w:tabs>
          <w:tab w:val="num" w:pos="0"/>
        </w:tabs>
        <w:ind w:firstLine="567"/>
        <w:rPr>
          <w:sz w:val="28"/>
          <w:szCs w:val="28"/>
        </w:rPr>
      </w:pPr>
      <w:r w:rsidRPr="00A30E58">
        <w:rPr>
          <w:sz w:val="28"/>
          <w:szCs w:val="28"/>
        </w:rPr>
        <w:t xml:space="preserve">           </w:t>
      </w:r>
    </w:p>
    <w:p w:rsidR="00362DCF" w:rsidRPr="00F86581" w:rsidRDefault="00362DCF" w:rsidP="00362DCF">
      <w:pPr>
        <w:tabs>
          <w:tab w:val="num" w:pos="0"/>
        </w:tabs>
        <w:ind w:firstLine="567"/>
        <w:rPr>
          <w:sz w:val="28"/>
          <w:szCs w:val="28"/>
          <w:lang w:val="en-US"/>
        </w:rPr>
      </w:pPr>
      <w:r w:rsidRPr="00A30E58">
        <w:rPr>
          <w:sz w:val="28"/>
          <w:szCs w:val="28"/>
        </w:rPr>
        <w:t xml:space="preserve">  </w:t>
      </w:r>
      <w:r>
        <w:rPr>
          <w:sz w:val="28"/>
          <w:szCs w:val="28"/>
        </w:rPr>
        <w:t xml:space="preserve">                           1. И</w:t>
      </w:r>
      <w:r w:rsidRPr="00A30E58">
        <w:rPr>
          <w:sz w:val="28"/>
          <w:szCs w:val="28"/>
        </w:rPr>
        <w:t>мит</w:t>
      </w:r>
      <w:r>
        <w:rPr>
          <w:sz w:val="28"/>
          <w:szCs w:val="28"/>
        </w:rPr>
        <w:t>ацион моделлаштириш процедураси</w:t>
      </w:r>
    </w:p>
    <w:p w:rsidR="00362DCF" w:rsidRPr="00A30E58" w:rsidRDefault="00362DCF" w:rsidP="00362DCF">
      <w:pPr>
        <w:tabs>
          <w:tab w:val="num" w:pos="0"/>
        </w:tabs>
        <w:ind w:firstLine="567"/>
        <w:rPr>
          <w:sz w:val="28"/>
          <w:szCs w:val="28"/>
        </w:rPr>
      </w:pPr>
    </w:p>
    <w:p w:rsidR="00362DCF" w:rsidRPr="00A30E58" w:rsidRDefault="00362DCF" w:rsidP="00362DCF">
      <w:pPr>
        <w:tabs>
          <w:tab w:val="num" w:pos="0"/>
        </w:tabs>
        <w:ind w:firstLine="567"/>
        <w:rPr>
          <w:sz w:val="28"/>
          <w:szCs w:val="28"/>
        </w:rPr>
      </w:pPr>
      <w:r w:rsidRPr="00A30E58">
        <w:rPr>
          <w:sz w:val="28"/>
          <w:szCs w:val="28"/>
        </w:rPr>
        <w:t>Иммитацион моделлаштириш  усулининг мохияти шундан иборатки , тизимни ва ташки мухит таъсирларини мантик-аналитик(математик) моделини яратишдан иборат булиб , тизимни ишлаш жараёнини имитация килишдан иборатдир, яъни ташки таъсирлар остидаги тизим холатини вакт буйича узгаришини  аниклашдан иборат. Натижада чикиш параметрларини бир канча кийматларини аниклаш билан тизимни асосий ехтимоллик характеристикаларини аниклашдан иборат . Бу таъриф асосан стохастик тизимлар учун мос келади . Детерминистик тизимлар учун чикиш   характеристикаларини кийматларини тупламини олиш шарт эмас .Структурали принсипли бошкаришдаги тизим модели элементларнинг мажмуаси модели ва уларнинг функсионал узаро богланиши куринишида ифодаланади.   Элемент модели(агрегат , хизмат курсатиш пребори) бу-биринчи галда курилмани кириш таъсирларига (талабларга) булган харакат коидалари (алгоритмлари) мажмуаси ва элементлар холатларини узгариш коидасидир.Хисоблаш тизимларини тизим сатхида моделлаштириш жараёнида элемент у ёки бу деталлаштириш сатхида функсионал курилмани акс эттиради.</w:t>
      </w:r>
    </w:p>
    <w:p w:rsidR="00362DCF" w:rsidRPr="00A30E58" w:rsidRDefault="00362DCF" w:rsidP="00362DCF">
      <w:pPr>
        <w:ind w:firstLine="567"/>
        <w:rPr>
          <w:sz w:val="28"/>
          <w:szCs w:val="28"/>
        </w:rPr>
      </w:pPr>
      <w:r w:rsidRPr="00A30E58">
        <w:rPr>
          <w:sz w:val="28"/>
          <w:szCs w:val="28"/>
        </w:rPr>
        <w:t xml:space="preserve">          Энг оддий холда курилма ишга ярокли ёки рад этиш холларида булиши мумкин.</w:t>
      </w:r>
    </w:p>
    <w:p w:rsidR="00362DCF" w:rsidRPr="00A30E58" w:rsidRDefault="00362DCF" w:rsidP="00362DCF">
      <w:pPr>
        <w:ind w:firstLine="567"/>
        <w:rPr>
          <w:sz w:val="28"/>
          <w:szCs w:val="28"/>
        </w:rPr>
      </w:pPr>
      <w:r w:rsidRPr="00A30E58">
        <w:rPr>
          <w:sz w:val="28"/>
          <w:szCs w:val="28"/>
        </w:rPr>
        <w:t xml:space="preserve">          Курилмаларни узаро функсионал богланиши талабларини кириш курилмаларидан чикишга мумкин булган харакат йулларини аниклайди.Улар хисоблаш тизимларини функционал тузилмасини шакллантиради.</w:t>
      </w:r>
    </w:p>
    <w:p w:rsidR="00362DCF" w:rsidRPr="00A30E58" w:rsidRDefault="00362DCF" w:rsidP="00362DCF">
      <w:pPr>
        <w:ind w:firstLine="567"/>
        <w:rPr>
          <w:sz w:val="28"/>
          <w:szCs w:val="28"/>
        </w:rPr>
      </w:pPr>
      <w:r w:rsidRPr="00A30E58">
        <w:rPr>
          <w:sz w:val="28"/>
          <w:szCs w:val="28"/>
        </w:rPr>
        <w:t xml:space="preserve">          Ташки мухит таъсирлари модели бу-тизимга кирувчи кириш сигналларини (талабларини) келиб тушиш дакикаларини,талабларини тизимдаги маршрутини ва кайта ишланиш алгаретмини устиворлигини курилмалар ёрдамида талабларга хизмат курсатиш иш хажмини аниклаш коидаларидир.</w:t>
      </w:r>
    </w:p>
    <w:p w:rsidR="00362DCF" w:rsidRPr="00A30E58" w:rsidRDefault="00362DCF" w:rsidP="00362DCF">
      <w:pPr>
        <w:ind w:firstLine="567"/>
        <w:rPr>
          <w:sz w:val="28"/>
          <w:szCs w:val="28"/>
        </w:rPr>
      </w:pPr>
      <w:r w:rsidRPr="00A30E58">
        <w:rPr>
          <w:sz w:val="28"/>
          <w:szCs w:val="28"/>
        </w:rPr>
        <w:t xml:space="preserve">          Имитацион моделлаштириш-бу тадкик этиш усули булиб,тахлил этилаётган денамик тизим имитатор билан алмаштирилади ва у билан урганилаётган тизим хакида ахборот олиш учун тажрибалар утказилади.</w:t>
      </w:r>
    </w:p>
    <w:p w:rsidR="00362DCF" w:rsidRPr="00A30E58" w:rsidRDefault="00362DCF" w:rsidP="00362DCF">
      <w:pPr>
        <w:ind w:firstLine="567"/>
        <w:rPr>
          <w:sz w:val="28"/>
          <w:szCs w:val="28"/>
        </w:rPr>
      </w:pPr>
      <w:r w:rsidRPr="00A30E58">
        <w:rPr>
          <w:sz w:val="28"/>
          <w:szCs w:val="28"/>
        </w:rPr>
        <w:t xml:space="preserve">          Стохастик тизимларни имитацион моделлаштириш усулининг мохияти тасодифий микдорларни хисоблаш усули билан тадкик этилади.Бу усул статик синаш усули ёки Монте-Карло усули дейилади.</w:t>
      </w:r>
    </w:p>
    <w:p w:rsidR="00362DCF" w:rsidRPr="00A30E58" w:rsidRDefault="00362DCF" w:rsidP="00362DCF">
      <w:pPr>
        <w:ind w:firstLine="567"/>
        <w:rPr>
          <w:sz w:val="28"/>
          <w:szCs w:val="28"/>
        </w:rPr>
      </w:pPr>
      <w:r w:rsidRPr="00A30E58">
        <w:rPr>
          <w:sz w:val="28"/>
          <w:szCs w:val="28"/>
        </w:rPr>
        <w:lastRenderedPageBreak/>
        <w:t xml:space="preserve">          Бу усулнинг мохияти куидагича:тасодифий микдорни  </w:t>
      </w:r>
      <w:r w:rsidRPr="00A30E58">
        <w:rPr>
          <w:i/>
          <w:sz w:val="28"/>
          <w:szCs w:val="28"/>
        </w:rPr>
        <w:t>у</w:t>
      </w:r>
      <w:r w:rsidRPr="00A30E58">
        <w:rPr>
          <w:b/>
          <w:sz w:val="28"/>
          <w:szCs w:val="28"/>
        </w:rPr>
        <w:t xml:space="preserve"> </w:t>
      </w:r>
      <w:r w:rsidRPr="00A30E58">
        <w:rPr>
          <w:sz w:val="28"/>
          <w:szCs w:val="28"/>
        </w:rPr>
        <w:t xml:space="preserve">таксимланиш функциясини аниклаш талаб этилсин.Фараз килайлик,кидирилаётган </w:t>
      </w:r>
      <w:r w:rsidRPr="00A30E58">
        <w:rPr>
          <w:i/>
          <w:sz w:val="28"/>
          <w:szCs w:val="28"/>
        </w:rPr>
        <w:t xml:space="preserve">у </w:t>
      </w:r>
      <w:r w:rsidRPr="00A30E58">
        <w:rPr>
          <w:sz w:val="28"/>
          <w:szCs w:val="28"/>
        </w:rPr>
        <w:t xml:space="preserve">куйидаги куринишда ифодаланиши мумкин </w:t>
      </w:r>
    </w:p>
    <w:p w:rsidR="00362DCF" w:rsidRPr="00A30E58" w:rsidRDefault="00362DCF" w:rsidP="00362DCF">
      <w:pPr>
        <w:ind w:firstLine="567"/>
        <w:rPr>
          <w:sz w:val="28"/>
          <w:szCs w:val="28"/>
        </w:rPr>
      </w:pPr>
      <w:r w:rsidRPr="00A30E58">
        <w:rPr>
          <w:sz w:val="28"/>
          <w:szCs w:val="28"/>
        </w:rPr>
        <w:t xml:space="preserve">                                                     </w:t>
      </w:r>
      <w:r w:rsidRPr="00A30E58">
        <w:rPr>
          <w:position w:val="-10"/>
          <w:sz w:val="28"/>
          <w:szCs w:val="28"/>
        </w:rPr>
        <w:object w:dxaOrig="20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15.75pt" o:ole="" fillcolor="window">
            <v:imagedata r:id="rId5" o:title=""/>
          </v:shape>
          <o:OLEObject Type="Embed" ProgID="Equation.3" ShapeID="_x0000_i1025" DrawAspect="Content" ObjectID="_1409870472" r:id="rId6"/>
        </w:object>
      </w:r>
    </w:p>
    <w:p w:rsidR="00362DCF" w:rsidRPr="00A30E58" w:rsidRDefault="00362DCF" w:rsidP="00362DCF">
      <w:pPr>
        <w:ind w:firstLine="567"/>
        <w:rPr>
          <w:sz w:val="28"/>
          <w:szCs w:val="28"/>
        </w:rPr>
      </w:pPr>
      <w:r w:rsidRPr="00A30E58">
        <w:rPr>
          <w:sz w:val="28"/>
          <w:szCs w:val="28"/>
        </w:rPr>
        <w:t xml:space="preserve">Бу ерда </w:t>
      </w:r>
      <w:r w:rsidRPr="00A30E58">
        <w:rPr>
          <w:position w:val="-10"/>
          <w:sz w:val="28"/>
          <w:szCs w:val="28"/>
        </w:rPr>
        <w:object w:dxaOrig="1380" w:dyaOrig="320">
          <v:shape id="_x0000_i1026" type="#_x0000_t75" style="width:69pt;height:15.75pt" o:ole="" fillcolor="window">
            <v:imagedata r:id="rId7" o:title=""/>
          </v:shape>
          <o:OLEObject Type="Embed" ProgID="Equation.3" ShapeID="_x0000_i1026" DrawAspect="Content" ObjectID="_1409870473" r:id="rId8"/>
        </w:object>
      </w:r>
      <w:r w:rsidRPr="00A30E58">
        <w:rPr>
          <w:sz w:val="28"/>
          <w:szCs w:val="28"/>
        </w:rPr>
        <w:t>-маълум таксимланиш функциясига эга булган тасодифий катталиклар булсин.Бу масалани ечиш учун куйидаги алгоритмлардан фойдаланилади:</w:t>
      </w:r>
    </w:p>
    <w:p w:rsidR="00362DCF" w:rsidRPr="00A30E58" w:rsidRDefault="00362DCF" w:rsidP="00362DCF">
      <w:pPr>
        <w:numPr>
          <w:ilvl w:val="0"/>
          <w:numId w:val="2"/>
        </w:numPr>
        <w:ind w:left="0" w:firstLine="567"/>
        <w:rPr>
          <w:sz w:val="28"/>
          <w:szCs w:val="28"/>
        </w:rPr>
      </w:pPr>
      <w:r>
        <w:rPr>
          <w:sz w:val="28"/>
          <w:szCs w:val="28"/>
        </w:rPr>
        <w:t>Х</w:t>
      </w:r>
      <w:r w:rsidRPr="00A30E58">
        <w:rPr>
          <w:sz w:val="28"/>
          <w:szCs w:val="28"/>
        </w:rPr>
        <w:t xml:space="preserve">ар бир катталик буйича </w:t>
      </w:r>
      <w:r w:rsidRPr="00A30E58">
        <w:rPr>
          <w:position w:val="-10"/>
          <w:sz w:val="28"/>
          <w:szCs w:val="28"/>
        </w:rPr>
        <w:object w:dxaOrig="1380" w:dyaOrig="320">
          <v:shape id="_x0000_i1027" type="#_x0000_t75" style="width:69pt;height:15.75pt" o:ole="" fillcolor="window">
            <v:imagedata r:id="rId9" o:title=""/>
          </v:shape>
          <o:OLEObject Type="Embed" ProgID="Equation.3" ShapeID="_x0000_i1027" DrawAspect="Content" ObjectID="_1409870474" r:id="rId10"/>
        </w:object>
      </w:r>
      <w:r w:rsidRPr="00A30E58">
        <w:rPr>
          <w:sz w:val="28"/>
          <w:szCs w:val="28"/>
        </w:rPr>
        <w:t xml:space="preserve"> тасодифий микдорларни конкрет кийматлари </w:t>
      </w:r>
      <w:r w:rsidRPr="00A30E58">
        <w:rPr>
          <w:position w:val="-10"/>
          <w:sz w:val="28"/>
          <w:szCs w:val="28"/>
        </w:rPr>
        <w:object w:dxaOrig="1380" w:dyaOrig="320">
          <v:shape id="_x0000_i1028" type="#_x0000_t75" style="width:69pt;height:15.75pt" o:ole="" fillcolor="window">
            <v:imagedata r:id="rId11" o:title=""/>
          </v:shape>
          <o:OLEObject Type="Embed" ProgID="Equation.3" ShapeID="_x0000_i1028" DrawAspect="Content" ObjectID="_1409870475" r:id="rId12"/>
        </w:object>
      </w:r>
      <w:r w:rsidRPr="00A30E58">
        <w:rPr>
          <w:sz w:val="28"/>
          <w:szCs w:val="28"/>
        </w:rPr>
        <w:t xml:space="preserve"> топилади;</w:t>
      </w:r>
    </w:p>
    <w:p w:rsidR="00362DCF" w:rsidRPr="00A30E58" w:rsidRDefault="00362DCF" w:rsidP="00362DCF">
      <w:pPr>
        <w:ind w:firstLine="567"/>
        <w:rPr>
          <w:sz w:val="28"/>
          <w:szCs w:val="28"/>
        </w:rPr>
      </w:pPr>
      <w:r w:rsidRPr="00A30E58">
        <w:rPr>
          <w:sz w:val="28"/>
          <w:szCs w:val="28"/>
        </w:rPr>
        <w:t xml:space="preserve">2) Топилган микдорлар буйича </w:t>
      </w:r>
      <w:r w:rsidRPr="00A30E58">
        <w:rPr>
          <w:i/>
          <w:sz w:val="28"/>
          <w:szCs w:val="28"/>
        </w:rPr>
        <w:t>у</w:t>
      </w:r>
      <w:r w:rsidRPr="00A30E58">
        <w:rPr>
          <w:i/>
          <w:sz w:val="28"/>
          <w:szCs w:val="28"/>
          <w:vertAlign w:val="subscript"/>
          <w:lang w:val="en-US"/>
        </w:rPr>
        <w:t>i</w:t>
      </w:r>
      <w:r w:rsidRPr="00A30E58">
        <w:rPr>
          <w:sz w:val="28"/>
          <w:szCs w:val="28"/>
        </w:rPr>
        <w:t xml:space="preserve"> ни хусусий киймати юкоридаги богланиш билан топилади.</w:t>
      </w:r>
    </w:p>
    <w:p w:rsidR="00362DCF" w:rsidRPr="00A30E58" w:rsidRDefault="00362DCF" w:rsidP="00362DCF">
      <w:pPr>
        <w:ind w:firstLine="567"/>
        <w:rPr>
          <w:i/>
          <w:sz w:val="28"/>
          <w:szCs w:val="28"/>
        </w:rPr>
      </w:pPr>
      <w:r w:rsidRPr="00A30E58">
        <w:rPr>
          <w:sz w:val="28"/>
          <w:szCs w:val="28"/>
        </w:rPr>
        <w:t xml:space="preserve">3) Олдинги амаллар </w:t>
      </w:r>
      <w:r w:rsidRPr="00A30E58">
        <w:rPr>
          <w:i/>
          <w:sz w:val="28"/>
          <w:szCs w:val="28"/>
          <w:lang w:val="en-US"/>
        </w:rPr>
        <w:t>N</w:t>
      </w:r>
      <w:r w:rsidRPr="00A30E58">
        <w:rPr>
          <w:i/>
          <w:sz w:val="28"/>
          <w:szCs w:val="28"/>
        </w:rPr>
        <w:t xml:space="preserve"> </w:t>
      </w:r>
      <w:r w:rsidRPr="00A30E58">
        <w:rPr>
          <w:sz w:val="28"/>
          <w:szCs w:val="28"/>
        </w:rPr>
        <w:t xml:space="preserve">марта такрорланади ва натижада тасодифий микдорни </w:t>
      </w:r>
      <w:r w:rsidRPr="00A30E58">
        <w:rPr>
          <w:i/>
          <w:sz w:val="28"/>
          <w:szCs w:val="28"/>
        </w:rPr>
        <w:t>У.</w:t>
      </w:r>
    </w:p>
    <w:p w:rsidR="00362DCF" w:rsidRPr="00F86581" w:rsidRDefault="00362DCF" w:rsidP="00362DCF">
      <w:pPr>
        <w:ind w:firstLine="567"/>
        <w:rPr>
          <w:sz w:val="28"/>
          <w:szCs w:val="28"/>
        </w:rPr>
      </w:pPr>
      <w:r w:rsidRPr="00A30E58">
        <w:rPr>
          <w:sz w:val="28"/>
          <w:szCs w:val="28"/>
        </w:rPr>
        <w:t xml:space="preserve">4) </w:t>
      </w:r>
      <w:r w:rsidRPr="00A30E58">
        <w:rPr>
          <w:i/>
          <w:sz w:val="28"/>
          <w:szCs w:val="28"/>
        </w:rPr>
        <w:t>У</w:t>
      </w:r>
      <w:r w:rsidRPr="00A30E58">
        <w:rPr>
          <w:sz w:val="28"/>
          <w:szCs w:val="28"/>
        </w:rPr>
        <w:t xml:space="preserve"> микдорини </w:t>
      </w:r>
      <w:r w:rsidRPr="00A30E58">
        <w:rPr>
          <w:i/>
          <w:sz w:val="28"/>
          <w:szCs w:val="28"/>
          <w:lang w:val="en-US"/>
        </w:rPr>
        <w:t>N</w:t>
      </w:r>
      <w:r w:rsidRPr="00A30E58">
        <w:rPr>
          <w:i/>
          <w:sz w:val="28"/>
          <w:szCs w:val="28"/>
        </w:rPr>
        <w:t xml:space="preserve"> </w:t>
      </w:r>
      <w:r w:rsidRPr="00A30E58">
        <w:rPr>
          <w:sz w:val="28"/>
          <w:szCs w:val="28"/>
        </w:rPr>
        <w:t>та кийматига асосан унинг эмпирик таксимланиш функцияси топилади.</w:t>
      </w:r>
    </w:p>
    <w:p w:rsidR="00362DCF" w:rsidRPr="00F86581" w:rsidRDefault="00362DCF" w:rsidP="00362DCF">
      <w:pPr>
        <w:ind w:firstLine="567"/>
        <w:rPr>
          <w:sz w:val="28"/>
          <w:szCs w:val="28"/>
        </w:rPr>
      </w:pPr>
    </w:p>
    <w:p w:rsidR="00362DCF" w:rsidRPr="00F86581" w:rsidRDefault="00362DCF" w:rsidP="00362DCF">
      <w:pPr>
        <w:ind w:firstLine="567"/>
        <w:rPr>
          <w:sz w:val="28"/>
          <w:szCs w:val="28"/>
        </w:rPr>
      </w:pPr>
    </w:p>
    <w:p w:rsidR="00362DCF" w:rsidRPr="00F86581" w:rsidRDefault="00362DCF" w:rsidP="00362DCF">
      <w:pPr>
        <w:ind w:firstLine="567"/>
        <w:rPr>
          <w:sz w:val="28"/>
          <w:szCs w:val="28"/>
        </w:rPr>
      </w:pPr>
    </w:p>
    <w:p w:rsidR="00362DCF" w:rsidRPr="00A30E58" w:rsidRDefault="00362DCF" w:rsidP="00362DCF">
      <w:pPr>
        <w:ind w:firstLine="567"/>
        <w:rPr>
          <w:b/>
          <w:sz w:val="28"/>
          <w:szCs w:val="28"/>
        </w:rPr>
      </w:pPr>
      <w:r w:rsidRPr="00A30E58">
        <w:rPr>
          <w:b/>
          <w:sz w:val="28"/>
          <w:szCs w:val="28"/>
        </w:rPr>
        <w:t xml:space="preserve">          </w:t>
      </w:r>
    </w:p>
    <w:p w:rsidR="00362DCF" w:rsidRDefault="00362DCF" w:rsidP="00362DCF">
      <w:pPr>
        <w:ind w:firstLine="567"/>
        <w:jc w:val="center"/>
        <w:rPr>
          <w:sz w:val="28"/>
          <w:szCs w:val="28"/>
        </w:rPr>
      </w:pPr>
    </w:p>
    <w:p w:rsidR="00362DCF" w:rsidRPr="008D08C8" w:rsidRDefault="00362DCF" w:rsidP="00362DCF">
      <w:pPr>
        <w:ind w:firstLine="567"/>
        <w:jc w:val="center"/>
        <w:rPr>
          <w:sz w:val="28"/>
          <w:szCs w:val="28"/>
        </w:rPr>
      </w:pPr>
      <w:r>
        <w:rPr>
          <w:sz w:val="28"/>
          <w:szCs w:val="28"/>
        </w:rPr>
        <w:t>2</w:t>
      </w:r>
      <w:r w:rsidRPr="00601788">
        <w:rPr>
          <w:sz w:val="28"/>
          <w:szCs w:val="28"/>
        </w:rPr>
        <w:t xml:space="preserve"> </w:t>
      </w:r>
      <w:r w:rsidRPr="008D08C8">
        <w:rPr>
          <w:sz w:val="28"/>
          <w:szCs w:val="28"/>
        </w:rPr>
        <w:t>Имитацион моделлаштиришни умумлашган алгор</w:t>
      </w:r>
      <w:r>
        <w:rPr>
          <w:sz w:val="28"/>
          <w:szCs w:val="28"/>
        </w:rPr>
        <w:t>и</w:t>
      </w:r>
      <w:r w:rsidRPr="008D08C8">
        <w:rPr>
          <w:sz w:val="28"/>
          <w:szCs w:val="28"/>
        </w:rPr>
        <w:t>тмлари</w:t>
      </w:r>
    </w:p>
    <w:p w:rsidR="00362DCF" w:rsidRPr="008D08C8" w:rsidRDefault="00362DCF" w:rsidP="00362DCF">
      <w:pPr>
        <w:ind w:firstLine="567"/>
        <w:jc w:val="center"/>
        <w:rPr>
          <w:b/>
          <w:sz w:val="28"/>
          <w:szCs w:val="28"/>
        </w:rPr>
      </w:pPr>
    </w:p>
    <w:p w:rsidR="00362DCF" w:rsidRPr="00A30E58" w:rsidRDefault="00362DCF" w:rsidP="00362DCF">
      <w:pPr>
        <w:ind w:firstLine="567"/>
        <w:jc w:val="center"/>
        <w:rPr>
          <w:sz w:val="28"/>
          <w:szCs w:val="28"/>
        </w:rPr>
      </w:pPr>
      <w:r w:rsidRPr="00A30E58">
        <w:rPr>
          <w:sz w:val="28"/>
          <w:szCs w:val="28"/>
        </w:rPr>
        <w:t>Айрим холатлар принципи буйича моделлаштириш алгоритми.</w:t>
      </w:r>
    </w:p>
    <w:p w:rsidR="00362DCF" w:rsidRPr="00A30E58" w:rsidRDefault="00362DCF" w:rsidP="00362DCF">
      <w:pPr>
        <w:ind w:firstLine="567"/>
        <w:rPr>
          <w:sz w:val="28"/>
          <w:szCs w:val="28"/>
        </w:rPr>
      </w:pPr>
      <w:r w:rsidRPr="00A30E58">
        <w:rPr>
          <w:sz w:val="28"/>
          <w:szCs w:val="28"/>
        </w:rPr>
        <w:t>Айрим холатлар сифатида тизимга келаётган (тушаётган) талабларни белгилаймиз ёки талабга хизмат курсатгандан сунг элемент бушаши мумкин.Умуман,тизимда алохида холатлар сифатида бошка турдаги ходисалар хам танлаб олиниши мумкин,масалан талабга хизмат курсатиш жараёнини рад этилиши ва рад этилгандан сунг курилмани тиклашни тугалланиши.</w:t>
      </w:r>
    </w:p>
    <w:p w:rsidR="00362DCF" w:rsidRPr="00A30E58" w:rsidRDefault="00362DCF" w:rsidP="00362DCF">
      <w:pPr>
        <w:ind w:firstLine="567"/>
        <w:rPr>
          <w:sz w:val="28"/>
          <w:szCs w:val="28"/>
        </w:rPr>
      </w:pPr>
      <w:r w:rsidRPr="00A30E58">
        <w:rPr>
          <w:sz w:val="28"/>
          <w:szCs w:val="28"/>
        </w:rPr>
        <w:t xml:space="preserve">                           </w:t>
      </w:r>
    </w:p>
    <w:p w:rsidR="00362DCF" w:rsidRPr="00A30E58" w:rsidRDefault="00362DCF" w:rsidP="00362DCF">
      <w:pPr>
        <w:ind w:firstLine="567"/>
        <w:rPr>
          <w:sz w:val="28"/>
          <w:szCs w:val="28"/>
        </w:rPr>
      </w:pPr>
      <w:r w:rsidRPr="00A30E58">
        <w:rPr>
          <w:sz w:val="28"/>
          <w:szCs w:val="28"/>
        </w:rPr>
        <w:lastRenderedPageBreak/>
        <w:t xml:space="preserve">                               </w:t>
      </w:r>
      <w:r>
        <w:rPr>
          <w:noProof/>
          <w:sz w:val="28"/>
          <w:szCs w:val="28"/>
        </w:rPr>
        <w:drawing>
          <wp:inline distT="0" distB="0" distL="0" distR="0">
            <wp:extent cx="3667125" cy="5000625"/>
            <wp:effectExtent l="19050" t="0" r="9525" b="0"/>
            <wp:docPr id="5" name="Рисунок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
                    <pic:cNvPicPr>
                      <a:picLocks noChangeAspect="1" noChangeArrowheads="1"/>
                    </pic:cNvPicPr>
                  </pic:nvPicPr>
                  <pic:blipFill>
                    <a:blip r:embed="rId13"/>
                    <a:srcRect/>
                    <a:stretch>
                      <a:fillRect/>
                    </a:stretch>
                  </pic:blipFill>
                  <pic:spPr bwMode="auto">
                    <a:xfrm>
                      <a:off x="0" y="0"/>
                      <a:ext cx="3667125" cy="5000625"/>
                    </a:xfrm>
                    <a:prstGeom prst="rect">
                      <a:avLst/>
                    </a:prstGeom>
                    <a:noFill/>
                    <a:ln w="9525">
                      <a:noFill/>
                      <a:miter lim="800000"/>
                      <a:headEnd/>
                      <a:tailEnd/>
                    </a:ln>
                  </pic:spPr>
                </pic:pic>
              </a:graphicData>
            </a:graphic>
          </wp:inline>
        </w:drawing>
      </w:r>
    </w:p>
    <w:p w:rsidR="00362DCF" w:rsidRPr="00A30E58" w:rsidRDefault="00362DCF" w:rsidP="00362DCF">
      <w:pPr>
        <w:ind w:firstLine="567"/>
        <w:rPr>
          <w:sz w:val="28"/>
          <w:szCs w:val="28"/>
        </w:rPr>
      </w:pPr>
      <w:r w:rsidRPr="00A30E58">
        <w:rPr>
          <w:sz w:val="28"/>
          <w:szCs w:val="28"/>
        </w:rPr>
        <w:t xml:space="preserve">                 </w:t>
      </w:r>
    </w:p>
    <w:p w:rsidR="00362DCF" w:rsidRPr="00A30E58" w:rsidRDefault="00362DCF" w:rsidP="00362DCF">
      <w:pPr>
        <w:ind w:firstLine="567"/>
        <w:rPr>
          <w:sz w:val="28"/>
          <w:szCs w:val="28"/>
        </w:rPr>
      </w:pPr>
      <w:r w:rsidRPr="00A30E58">
        <w:rPr>
          <w:sz w:val="28"/>
          <w:szCs w:val="28"/>
        </w:rPr>
        <w:t xml:space="preserve">                      Расм.</w:t>
      </w:r>
      <w:r>
        <w:rPr>
          <w:sz w:val="28"/>
          <w:szCs w:val="28"/>
        </w:rPr>
        <w:t xml:space="preserve"> </w:t>
      </w:r>
      <w:r w:rsidRPr="00A30E58">
        <w:rPr>
          <w:sz w:val="28"/>
          <w:szCs w:val="28"/>
        </w:rPr>
        <w:t xml:space="preserve">Айрим холатлар принципи буйича моделлаштириш </w:t>
      </w:r>
      <w:r>
        <w:rPr>
          <w:sz w:val="28"/>
          <w:szCs w:val="28"/>
        </w:rPr>
        <w:t xml:space="preserve">                   </w:t>
      </w:r>
      <w:r w:rsidRPr="00A30E58">
        <w:rPr>
          <w:sz w:val="28"/>
          <w:szCs w:val="28"/>
        </w:rPr>
        <w:t>алгоритми.</w:t>
      </w:r>
    </w:p>
    <w:p w:rsidR="00362DCF" w:rsidRPr="00A30E58" w:rsidRDefault="00362DCF" w:rsidP="00362DCF">
      <w:pPr>
        <w:ind w:firstLine="567"/>
        <w:rPr>
          <w:sz w:val="28"/>
          <w:szCs w:val="28"/>
        </w:rPr>
      </w:pPr>
      <w:r w:rsidRPr="00A30E58">
        <w:rPr>
          <w:sz w:val="28"/>
          <w:szCs w:val="28"/>
        </w:rPr>
        <w:t xml:space="preserve">      Бу алгоритм буйича оддий циклик моделлаштириш жараёни куидаги амалларни бажаришга келтирилган:</w:t>
      </w:r>
    </w:p>
    <w:p w:rsidR="00362DCF" w:rsidRPr="00A30E58" w:rsidRDefault="00362DCF" w:rsidP="00362DCF">
      <w:pPr>
        <w:numPr>
          <w:ilvl w:val="0"/>
          <w:numId w:val="3"/>
        </w:numPr>
        <w:ind w:firstLine="567"/>
        <w:rPr>
          <w:sz w:val="28"/>
          <w:szCs w:val="28"/>
        </w:rPr>
      </w:pPr>
      <w:r w:rsidRPr="00A30E58">
        <w:rPr>
          <w:sz w:val="28"/>
          <w:szCs w:val="28"/>
        </w:rPr>
        <w:t>минимал вактли ход</w:t>
      </w:r>
      <w:r>
        <w:rPr>
          <w:sz w:val="28"/>
          <w:szCs w:val="28"/>
        </w:rPr>
        <w:t>и</w:t>
      </w:r>
      <w:r w:rsidRPr="00A30E58">
        <w:rPr>
          <w:sz w:val="28"/>
          <w:szCs w:val="28"/>
        </w:rPr>
        <w:t>са аникланади-энг бошлангич ход</w:t>
      </w:r>
      <w:r>
        <w:rPr>
          <w:sz w:val="28"/>
          <w:szCs w:val="28"/>
        </w:rPr>
        <w:t>и</w:t>
      </w:r>
      <w:r w:rsidRPr="00A30E58">
        <w:rPr>
          <w:sz w:val="28"/>
          <w:szCs w:val="28"/>
        </w:rPr>
        <w:t>са;</w:t>
      </w:r>
    </w:p>
    <w:p w:rsidR="00362DCF" w:rsidRPr="00A30E58" w:rsidRDefault="00362DCF" w:rsidP="00362DCF">
      <w:pPr>
        <w:numPr>
          <w:ilvl w:val="0"/>
          <w:numId w:val="3"/>
        </w:numPr>
        <w:ind w:firstLine="567"/>
        <w:rPr>
          <w:sz w:val="28"/>
          <w:szCs w:val="28"/>
        </w:rPr>
      </w:pPr>
      <w:r w:rsidRPr="00A30E58">
        <w:rPr>
          <w:sz w:val="28"/>
          <w:szCs w:val="28"/>
        </w:rPr>
        <w:t>модель вактига энг бошлангич ход</w:t>
      </w:r>
      <w:r>
        <w:rPr>
          <w:sz w:val="28"/>
          <w:szCs w:val="28"/>
        </w:rPr>
        <w:t>и</w:t>
      </w:r>
      <w:r w:rsidRPr="00A30E58">
        <w:rPr>
          <w:sz w:val="28"/>
          <w:szCs w:val="28"/>
        </w:rPr>
        <w:t>сани содир булиш вакти тайинланади;</w:t>
      </w:r>
    </w:p>
    <w:p w:rsidR="00362DCF" w:rsidRPr="00A30E58" w:rsidRDefault="00362DCF" w:rsidP="00362DCF">
      <w:pPr>
        <w:numPr>
          <w:ilvl w:val="0"/>
          <w:numId w:val="3"/>
        </w:numPr>
        <w:ind w:firstLine="567"/>
        <w:rPr>
          <w:sz w:val="28"/>
          <w:szCs w:val="28"/>
        </w:rPr>
      </w:pPr>
      <w:r w:rsidRPr="00A30E58">
        <w:rPr>
          <w:sz w:val="28"/>
          <w:szCs w:val="28"/>
        </w:rPr>
        <w:t>ход</w:t>
      </w:r>
      <w:r>
        <w:rPr>
          <w:sz w:val="28"/>
          <w:szCs w:val="28"/>
        </w:rPr>
        <w:t>иса</w:t>
      </w:r>
      <w:r w:rsidRPr="00A30E58">
        <w:rPr>
          <w:sz w:val="28"/>
          <w:szCs w:val="28"/>
        </w:rPr>
        <w:t xml:space="preserve"> тури аникланади;</w:t>
      </w:r>
    </w:p>
    <w:p w:rsidR="00362DCF" w:rsidRPr="00A30E58" w:rsidRDefault="00362DCF" w:rsidP="00362DCF">
      <w:pPr>
        <w:numPr>
          <w:ilvl w:val="0"/>
          <w:numId w:val="3"/>
        </w:numPr>
        <w:ind w:firstLine="567"/>
        <w:rPr>
          <w:sz w:val="28"/>
          <w:szCs w:val="28"/>
        </w:rPr>
      </w:pPr>
      <w:r w:rsidRPr="00A30E58">
        <w:rPr>
          <w:sz w:val="28"/>
          <w:szCs w:val="28"/>
        </w:rPr>
        <w:t>ход</w:t>
      </w:r>
      <w:r>
        <w:rPr>
          <w:sz w:val="28"/>
          <w:szCs w:val="28"/>
        </w:rPr>
        <w:t>и</w:t>
      </w:r>
      <w:r w:rsidRPr="00A30E58">
        <w:rPr>
          <w:sz w:val="28"/>
          <w:szCs w:val="28"/>
        </w:rPr>
        <w:t>сага моделни реакцияси</w:t>
      </w:r>
      <w:r>
        <w:rPr>
          <w:sz w:val="28"/>
          <w:szCs w:val="28"/>
        </w:rPr>
        <w:t>ни</w:t>
      </w:r>
      <w:r w:rsidRPr="00A30E58">
        <w:rPr>
          <w:sz w:val="28"/>
          <w:szCs w:val="28"/>
        </w:rPr>
        <w:t xml:space="preserve"> аникланади;</w:t>
      </w:r>
    </w:p>
    <w:p w:rsidR="00362DCF" w:rsidRPr="00A30E58" w:rsidRDefault="00362DCF" w:rsidP="00362DCF">
      <w:pPr>
        <w:numPr>
          <w:ilvl w:val="0"/>
          <w:numId w:val="3"/>
        </w:numPr>
        <w:ind w:firstLine="567"/>
        <w:rPr>
          <w:sz w:val="28"/>
          <w:szCs w:val="28"/>
        </w:rPr>
      </w:pPr>
      <w:r w:rsidRPr="00A30E58">
        <w:rPr>
          <w:sz w:val="28"/>
          <w:szCs w:val="28"/>
        </w:rPr>
        <w:t>бу амаллар моделлаштириш вакти тамом булгинича такрорланади.</w:t>
      </w:r>
    </w:p>
    <w:p w:rsidR="00362DCF" w:rsidRDefault="00362DCF" w:rsidP="00362DCF">
      <w:pPr>
        <w:ind w:firstLine="567"/>
        <w:rPr>
          <w:sz w:val="28"/>
          <w:szCs w:val="28"/>
        </w:rPr>
      </w:pPr>
      <w:r w:rsidRPr="00A30E58">
        <w:rPr>
          <w:sz w:val="28"/>
          <w:szCs w:val="28"/>
        </w:rPr>
        <w:t xml:space="preserve">      Моделлаштириш жараёнида чикиш характеристикаларини улчаш ва статик кайта ишлаш амаллари бажарилади.Айрим холатлар принципи буйича (</w:t>
      </w:r>
      <w:r w:rsidRPr="00A30E58">
        <w:rPr>
          <w:sz w:val="28"/>
          <w:szCs w:val="28"/>
          <w:lang w:val="en-US"/>
        </w:rPr>
        <w:t>uz</w:t>
      </w:r>
      <w:r w:rsidRPr="00A30E58">
        <w:rPr>
          <w:sz w:val="28"/>
          <w:szCs w:val="28"/>
        </w:rPr>
        <w:t xml:space="preserve"> принципи)</w:t>
      </w:r>
      <w:r>
        <w:rPr>
          <w:sz w:val="28"/>
          <w:szCs w:val="28"/>
        </w:rPr>
        <w:t xml:space="preserve"> </w:t>
      </w:r>
      <w:r w:rsidRPr="00A30E58">
        <w:rPr>
          <w:sz w:val="28"/>
          <w:szCs w:val="28"/>
        </w:rPr>
        <w:t xml:space="preserve">моделлаштиришни алгоритми расмда келтирилган.Энг аввал моделлаштирувчи дастурни иницилизация килинади, яъни массивларни тайёрланади,кириш маълумотларини тезкор </w:t>
      </w:r>
      <w:r w:rsidRPr="00A30E58">
        <w:rPr>
          <w:sz w:val="28"/>
          <w:szCs w:val="28"/>
        </w:rPr>
        <w:lastRenderedPageBreak/>
        <w:t>хотирага юкланади,тасодифий сонлар датчигини созланади.Сунгра хар бир окимнинг биринчи талаби генерация килинади-яъни тизимга келиб тушиш вакт дакикалари аникланади ва бошка параметрлар аниклаштирилади.</w:t>
      </w:r>
    </w:p>
    <w:p w:rsidR="00362DCF" w:rsidRPr="00A30E58" w:rsidRDefault="00362DCF" w:rsidP="00362DCF">
      <w:pPr>
        <w:ind w:firstLine="567"/>
        <w:rPr>
          <w:sz w:val="28"/>
          <w:szCs w:val="28"/>
        </w:rPr>
      </w:pPr>
    </w:p>
    <w:p w:rsidR="00362DCF" w:rsidRPr="00601788" w:rsidRDefault="00362DCF" w:rsidP="00362DCF">
      <w:pPr>
        <w:ind w:firstLine="567"/>
        <w:rPr>
          <w:b/>
          <w:sz w:val="28"/>
          <w:szCs w:val="28"/>
        </w:rPr>
      </w:pPr>
      <w:r w:rsidRPr="00A30E58">
        <w:rPr>
          <w:sz w:val="28"/>
          <w:szCs w:val="28"/>
        </w:rPr>
        <w:t xml:space="preserve">      </w:t>
      </w:r>
      <w:r w:rsidRPr="00106C2F">
        <w:rPr>
          <w:rFonts w:ascii="Arial" w:hAnsi="Arial" w:cs="Arial"/>
          <w:b/>
          <w:i/>
          <w:iCs/>
          <w:sz w:val="28"/>
          <w:szCs w:val="28"/>
        </w:rPr>
        <w:t>∆</w:t>
      </w:r>
      <w:r w:rsidRPr="00106C2F">
        <w:rPr>
          <w:rFonts w:ascii="Arial" w:hAnsi="Arial" w:cs="Arial"/>
          <w:b/>
          <w:i/>
          <w:iCs/>
          <w:sz w:val="28"/>
          <w:szCs w:val="28"/>
          <w:lang w:val="en-US"/>
        </w:rPr>
        <w:t>t</w:t>
      </w:r>
      <w:r w:rsidRPr="00106C2F">
        <w:rPr>
          <w:rFonts w:ascii="Arial" w:hAnsi="Arial" w:cs="Arial"/>
          <w:b/>
          <w:iCs/>
          <w:sz w:val="28"/>
          <w:szCs w:val="28"/>
        </w:rPr>
        <w:t xml:space="preserve"> </w:t>
      </w:r>
      <w:r w:rsidRPr="00106C2F">
        <w:rPr>
          <w:b/>
          <w:sz w:val="28"/>
          <w:szCs w:val="28"/>
        </w:rPr>
        <w:t>принципи буйича моделлаштириш алгоритми</w:t>
      </w:r>
      <w:r w:rsidRPr="00601788">
        <w:rPr>
          <w:b/>
          <w:sz w:val="28"/>
          <w:szCs w:val="28"/>
        </w:rPr>
        <w:t>.</w:t>
      </w:r>
    </w:p>
    <w:p w:rsidR="00362DCF" w:rsidRPr="00A30E58" w:rsidRDefault="00362DCF" w:rsidP="00362DCF">
      <w:pPr>
        <w:ind w:firstLine="567"/>
        <w:rPr>
          <w:sz w:val="28"/>
          <w:szCs w:val="28"/>
        </w:rPr>
      </w:pPr>
      <w:r w:rsidRPr="00A30E58">
        <w:rPr>
          <w:sz w:val="28"/>
          <w:szCs w:val="28"/>
        </w:rPr>
        <w:t xml:space="preserve">      Моделлаштирувчи алгоритмни умумлашган схемаси модел вактини (</w:t>
      </w:r>
      <w:r w:rsidRPr="00A30E58">
        <w:rPr>
          <w:rFonts w:ascii="Arial" w:hAnsi="Arial" w:cs="Arial"/>
          <w:i/>
          <w:iCs/>
          <w:sz w:val="28"/>
          <w:szCs w:val="28"/>
        </w:rPr>
        <w:t>∆</w:t>
      </w:r>
      <w:r w:rsidRPr="00A30E58">
        <w:rPr>
          <w:rFonts w:ascii="Arial" w:hAnsi="Arial" w:cs="Arial"/>
          <w:i/>
          <w:iCs/>
          <w:sz w:val="28"/>
          <w:szCs w:val="28"/>
          <w:lang w:val="en-US"/>
        </w:rPr>
        <w:t>t</w:t>
      </w:r>
      <w:r w:rsidRPr="00A30E58">
        <w:rPr>
          <w:rFonts w:ascii="Arial" w:hAnsi="Arial" w:cs="Arial"/>
          <w:iCs/>
          <w:sz w:val="28"/>
          <w:szCs w:val="28"/>
        </w:rPr>
        <w:t xml:space="preserve"> </w:t>
      </w:r>
      <w:r w:rsidRPr="00A30E58">
        <w:rPr>
          <w:sz w:val="28"/>
          <w:szCs w:val="28"/>
        </w:rPr>
        <w:t>принципи буйича) узгармас ортирма принципи буйича амалга оширади.</w:t>
      </w:r>
    </w:p>
    <w:p w:rsidR="00362DCF" w:rsidRPr="00A30E58" w:rsidRDefault="00362DCF" w:rsidP="00362DCF">
      <w:pPr>
        <w:ind w:firstLine="567"/>
        <w:rPr>
          <w:sz w:val="28"/>
          <w:szCs w:val="28"/>
        </w:rPr>
      </w:pPr>
      <w:r w:rsidRPr="00A30E58">
        <w:rPr>
          <w:sz w:val="28"/>
          <w:szCs w:val="28"/>
        </w:rPr>
        <w:t>Бу алгоритм куидаги расмда келтирилган.</w:t>
      </w:r>
    </w:p>
    <w:p w:rsidR="00362DCF" w:rsidRPr="00A30E58" w:rsidRDefault="00362DCF" w:rsidP="00362DCF">
      <w:pPr>
        <w:ind w:right="-23" w:firstLine="567"/>
        <w:rPr>
          <w:sz w:val="28"/>
          <w:szCs w:val="28"/>
        </w:rPr>
      </w:pPr>
      <w:r w:rsidRPr="00A30E58">
        <w:rPr>
          <w:noProof/>
          <w:sz w:val="28"/>
          <w:szCs w:val="28"/>
        </w:rPr>
        <w:pict>
          <v:group id="_x0000_s1026" style="position:absolute;left:0;text-align:left;margin-left:95.15pt;margin-top:8.6pt;width:252pt;height:522pt;z-index:251660288" coordorigin="2601,724" coordsize="5040,10440">
            <v:line id="_x0000_s1027" style="position:absolute;flip:x" from="5121,2364" to="5124,2884">
              <v:stroke endarrow="block"/>
            </v:line>
            <v:shapetype id="_x0000_t116" coordsize="21600,21600" o:spt="116" path="m3475,qx,10800,3475,21600l18125,21600qx21600,10800,18125,xe">
              <v:stroke joinstyle="miter"/>
              <v:path gradientshapeok="t" o:connecttype="rect" textboxrect="1018,3163,20582,18437"/>
            </v:shapetype>
            <v:shape id="_x0000_s1028" type="#_x0000_t116" style="position:absolute;left:4221;top:724;width:1800;height:540"/>
            <v:shapetype id="_x0000_t202" coordsize="21600,21600" o:spt="202" path="m,l,21600r21600,l21600,xe">
              <v:stroke joinstyle="miter"/>
              <v:path gradientshapeok="t" o:connecttype="rect"/>
            </v:shapetype>
            <v:shape id="_x0000_s1029" type="#_x0000_t202" style="position:absolute;left:4221;top:724;width:1800;height:540" filled="f" stroked="f">
              <v:textbox>
                <w:txbxContent>
                  <w:p w:rsidR="00362DCF" w:rsidRDefault="00362DCF" w:rsidP="00362DCF">
                    <w:pPr>
                      <w:jc w:val="center"/>
                      <w:rPr>
                        <w:rFonts w:ascii="Arial" w:hAnsi="Arial" w:cs="Arial"/>
                        <w:i/>
                        <w:iCs/>
                      </w:rPr>
                    </w:pPr>
                    <w:r>
                      <w:rPr>
                        <w:rFonts w:ascii="Arial" w:hAnsi="Arial" w:cs="Arial"/>
                        <w:i/>
                        <w:iCs/>
                      </w:rPr>
                      <w:t>Кириш</w:t>
                    </w:r>
                  </w:p>
                </w:txbxContent>
              </v:textbox>
            </v:shape>
            <v:line id="_x0000_s1030" style="position:absolute" from="5121,1264" to="5122,1624">
              <v:stroke endarrow="block"/>
            </v:lin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31" type="#_x0000_t7" style="position:absolute;left:3498;top:1624;width:3240;height:848" adj="2920"/>
            <v:shape id="_x0000_s1032" type="#_x0000_t202" style="position:absolute;left:3861;top:1624;width:2520;height:848" filled="f" stroked="f">
              <v:textbox>
                <w:txbxContent>
                  <w:p w:rsidR="00362DCF" w:rsidRDefault="00362DCF" w:rsidP="00362DCF">
                    <w:pPr>
                      <w:jc w:val="center"/>
                      <w:rPr>
                        <w:rFonts w:ascii="Arial" w:hAnsi="Arial" w:cs="Arial"/>
                        <w:i/>
                        <w:iCs/>
                      </w:rPr>
                    </w:pPr>
                    <w:r>
                      <w:rPr>
                        <w:rFonts w:ascii="Arial" w:hAnsi="Arial" w:cs="Arial"/>
                        <w:i/>
                        <w:iCs/>
                      </w:rPr>
                      <w:t>Маълумотларни</w:t>
                    </w:r>
                  </w:p>
                  <w:p w:rsidR="00362DCF" w:rsidRDefault="00362DCF" w:rsidP="00362DCF">
                    <w:pPr>
                      <w:jc w:val="center"/>
                      <w:rPr>
                        <w:rFonts w:ascii="Arial" w:hAnsi="Arial" w:cs="Arial"/>
                      </w:rPr>
                    </w:pPr>
                    <w:r>
                      <w:rPr>
                        <w:rFonts w:ascii="Arial" w:hAnsi="Arial" w:cs="Arial"/>
                        <w:i/>
                        <w:iCs/>
                      </w:rPr>
                      <w:t>киритиш</w:t>
                    </w:r>
                  </w:p>
                </w:txbxContent>
              </v:textbox>
            </v:shape>
            <v:shape id="_x0000_s1033" type="#_x0000_t202" style="position:absolute;left:3141;top:2884;width:3960;height:900">
              <v:textbox>
                <w:txbxContent>
                  <w:p w:rsidR="00362DCF" w:rsidRDefault="00362DCF" w:rsidP="00362DCF">
                    <w:pPr>
                      <w:jc w:val="center"/>
                      <w:rPr>
                        <w:rFonts w:ascii="Arial" w:hAnsi="Arial" w:cs="Arial"/>
                        <w:i/>
                        <w:iCs/>
                      </w:rPr>
                    </w:pPr>
                    <w:r>
                      <w:rPr>
                        <w:rFonts w:ascii="Arial" w:hAnsi="Arial" w:cs="Arial"/>
                        <w:i/>
                        <w:iCs/>
                      </w:rPr>
                      <w:t>Модел вактини тайнлаш</w:t>
                    </w:r>
                  </w:p>
                  <w:p w:rsidR="00362DCF" w:rsidRDefault="00362DCF" w:rsidP="00362DCF">
                    <w:pPr>
                      <w:jc w:val="center"/>
                      <w:rPr>
                        <w:rFonts w:ascii="Arial" w:hAnsi="Arial" w:cs="Arial"/>
                        <w:i/>
                        <w:iCs/>
                      </w:rPr>
                    </w:pPr>
                    <w:r>
                      <w:rPr>
                        <w:rFonts w:ascii="Arial" w:hAnsi="Arial" w:cs="Arial"/>
                        <w:i/>
                        <w:iCs/>
                      </w:rPr>
                      <w:t xml:space="preserve"> </w:t>
                    </w:r>
                    <w:r>
                      <w:rPr>
                        <w:rFonts w:ascii="Arial" w:hAnsi="Arial" w:cs="Arial"/>
                        <w:i/>
                        <w:iCs/>
                        <w:lang w:val="en-US"/>
                      </w:rPr>
                      <w:t>t</w:t>
                    </w:r>
                    <w:r>
                      <w:rPr>
                        <w:rFonts w:ascii="Arial" w:hAnsi="Arial" w:cs="Arial"/>
                        <w:i/>
                        <w:iCs/>
                      </w:rPr>
                      <w:t>=</w:t>
                    </w:r>
                    <w:r>
                      <w:rPr>
                        <w:rFonts w:ascii="Arial" w:hAnsi="Arial" w:cs="Arial"/>
                        <w:i/>
                        <w:iCs/>
                        <w:lang w:val="en-US"/>
                      </w:rPr>
                      <w:t>t</w:t>
                    </w:r>
                    <w:r>
                      <w:rPr>
                        <w:rFonts w:ascii="Arial" w:hAnsi="Arial" w:cs="Arial"/>
                        <w:i/>
                        <w:iCs/>
                        <w:vertAlign w:val="subscript"/>
                      </w:rPr>
                      <w:t>0</w:t>
                    </w:r>
                    <w:r>
                      <w:rPr>
                        <w:rFonts w:ascii="Arial" w:hAnsi="Arial" w:cs="Arial"/>
                        <w:i/>
                        <w:iCs/>
                      </w:rPr>
                      <w:t>=0</w:t>
                    </w:r>
                  </w:p>
                </w:txbxContent>
              </v:textbox>
            </v:shape>
            <v:line id="_x0000_s1034" style="position:absolute" from="5121,3784" to="5122,4504">
              <v:stroke endarrow="block"/>
            </v:line>
            <v:shape id="_x0000_s1035" type="#_x0000_t202" style="position:absolute;left:3141;top:4504;width:3960;height:900">
              <v:textbox>
                <w:txbxContent>
                  <w:p w:rsidR="00362DCF" w:rsidRDefault="00362DCF" w:rsidP="00362DCF">
                    <w:pPr>
                      <w:jc w:val="center"/>
                      <w:rPr>
                        <w:rFonts w:ascii="Arial" w:hAnsi="Arial" w:cs="Arial"/>
                        <w:i/>
                        <w:iCs/>
                      </w:rPr>
                    </w:pPr>
                    <w:r>
                      <w:rPr>
                        <w:rFonts w:ascii="Arial" w:hAnsi="Arial" w:cs="Arial"/>
                        <w:i/>
                        <w:iCs/>
                      </w:rPr>
                      <w:t xml:space="preserve">Модел вактини суриш </w:t>
                    </w:r>
                    <w:r>
                      <w:rPr>
                        <w:rFonts w:ascii="Arial" w:hAnsi="Arial" w:cs="Arial"/>
                        <w:i/>
                        <w:iCs/>
                        <w:lang w:val="en-US"/>
                      </w:rPr>
                      <w:t>t</w:t>
                    </w:r>
                    <w:r>
                      <w:rPr>
                        <w:rFonts w:ascii="Arial" w:hAnsi="Arial" w:cs="Arial"/>
                        <w:i/>
                        <w:iCs/>
                      </w:rPr>
                      <w:t>=</w:t>
                    </w:r>
                    <w:r>
                      <w:rPr>
                        <w:rFonts w:ascii="Arial" w:hAnsi="Arial" w:cs="Arial"/>
                        <w:i/>
                        <w:iCs/>
                        <w:lang w:val="en-US"/>
                      </w:rPr>
                      <w:t>t</w:t>
                    </w:r>
                    <w:r>
                      <w:rPr>
                        <w:rFonts w:ascii="Arial" w:hAnsi="Arial" w:cs="Arial"/>
                        <w:i/>
                        <w:iCs/>
                      </w:rPr>
                      <w:t>+∆</w:t>
                    </w:r>
                    <w:r>
                      <w:rPr>
                        <w:rFonts w:ascii="Arial" w:hAnsi="Arial" w:cs="Arial"/>
                        <w:i/>
                        <w:iCs/>
                        <w:lang w:val="en-US"/>
                      </w:rPr>
                      <w:t>t</w:t>
                    </w:r>
                  </w:p>
                </w:txbxContent>
              </v:textbox>
            </v:shape>
            <v:line id="_x0000_s1036" style="position:absolute" from="5121,5404" to="5122,5764">
              <v:stroke endarrow="block"/>
            </v:line>
            <v:shapetype id="_x0000_t110" coordsize="21600,21600" o:spt="110" path="m10800,l,10800,10800,21600,21600,10800xe">
              <v:stroke joinstyle="miter"/>
              <v:path gradientshapeok="t" o:connecttype="rect" textboxrect="5400,5400,16200,16200"/>
            </v:shapetype>
            <v:shape id="_x0000_s1037" type="#_x0000_t110" style="position:absolute;left:3141;top:5764;width:3960;height:1080"/>
            <v:shape id="_x0000_s1038" type="#_x0000_t202" style="position:absolute;left:3498;top:5880;width:3240;height:964" filled="f" stroked="f">
              <v:textbox>
                <w:txbxContent>
                  <w:p w:rsidR="00362DCF" w:rsidRDefault="00362DCF" w:rsidP="00362DCF">
                    <w:pPr>
                      <w:jc w:val="center"/>
                      <w:rPr>
                        <w:rFonts w:ascii="Arial" w:hAnsi="Arial" w:cs="Arial"/>
                        <w:i/>
                        <w:iCs/>
                      </w:rPr>
                    </w:pPr>
                    <w:r>
                      <w:rPr>
                        <w:rFonts w:ascii="Arial" w:hAnsi="Arial" w:cs="Arial"/>
                        <w:i/>
                        <w:iCs/>
                      </w:rPr>
                      <w:t>Имитация</w:t>
                    </w:r>
                  </w:p>
                  <w:p w:rsidR="00362DCF" w:rsidRDefault="00362DCF" w:rsidP="00362DCF">
                    <w:pPr>
                      <w:jc w:val="center"/>
                      <w:rPr>
                        <w:rFonts w:ascii="Arial" w:hAnsi="Arial" w:cs="Arial"/>
                      </w:rPr>
                    </w:pPr>
                    <w:r>
                      <w:rPr>
                        <w:rFonts w:ascii="Arial" w:hAnsi="Arial" w:cs="Arial"/>
                        <w:i/>
                        <w:iCs/>
                      </w:rPr>
                      <w:t>тугаши</w:t>
                    </w:r>
                  </w:p>
                </w:txbxContent>
              </v:textbox>
            </v:shape>
            <v:line id="_x0000_s1039" style="position:absolute" from="5121,6844" to="5122,7204">
              <v:stroke endarrow="block"/>
            </v:line>
            <v:shape id="_x0000_s1040" type="#_x0000_t202" style="position:absolute;left:3141;top:7204;width:3960;height:1260">
              <v:textbox>
                <w:txbxContent>
                  <w:p w:rsidR="00362DCF" w:rsidRDefault="00362DCF" w:rsidP="00362DCF">
                    <w:pPr>
                      <w:jc w:val="center"/>
                      <w:rPr>
                        <w:rFonts w:ascii="Arial" w:hAnsi="Arial" w:cs="Arial"/>
                        <w:i/>
                        <w:iCs/>
                      </w:rPr>
                    </w:pPr>
                    <w:r>
                      <w:rPr>
                        <w:rFonts w:ascii="Arial" w:hAnsi="Arial" w:cs="Arial"/>
                        <w:i/>
                        <w:iCs/>
                      </w:rPr>
                      <w:t>Янги холатларни аниклаш</w:t>
                    </w:r>
                  </w:p>
                  <w:p w:rsidR="00362DCF" w:rsidRPr="0053786F" w:rsidRDefault="00362DCF" w:rsidP="00362DCF">
                    <w:pPr>
                      <w:jc w:val="center"/>
                    </w:pPr>
                    <w:r>
                      <w:rPr>
                        <w:rFonts w:ascii="Arial" w:hAnsi="Arial" w:cs="Arial"/>
                        <w:i/>
                        <w:iCs/>
                        <w:lang w:val="en-US"/>
                      </w:rPr>
                      <w:t>z</w:t>
                    </w:r>
                    <w:r w:rsidRPr="0053786F">
                      <w:rPr>
                        <w:rFonts w:ascii="Arial" w:hAnsi="Arial" w:cs="Arial"/>
                        <w:i/>
                        <w:iCs/>
                        <w:vertAlign w:val="subscript"/>
                        <w:lang w:val="en-US"/>
                      </w:rPr>
                      <w:t>i</w:t>
                    </w:r>
                    <w:r w:rsidRPr="0053786F">
                      <w:rPr>
                        <w:rFonts w:ascii="Arial" w:hAnsi="Arial" w:cs="Arial"/>
                        <w:i/>
                        <w:iCs/>
                      </w:rPr>
                      <w:t>(</w:t>
                    </w:r>
                    <w:r>
                      <w:rPr>
                        <w:rFonts w:ascii="Arial" w:hAnsi="Arial" w:cs="Arial"/>
                        <w:i/>
                        <w:iCs/>
                        <w:lang w:val="en-US"/>
                      </w:rPr>
                      <w:t>t</w:t>
                    </w:r>
                    <w:r w:rsidRPr="0053786F">
                      <w:rPr>
                        <w:rFonts w:ascii="Arial" w:hAnsi="Arial" w:cs="Arial"/>
                        <w:i/>
                        <w:iCs/>
                      </w:rPr>
                      <w:t>)=</w:t>
                    </w:r>
                    <w:r>
                      <w:rPr>
                        <w:rFonts w:ascii="Arial" w:hAnsi="Arial" w:cs="Arial"/>
                        <w:i/>
                        <w:iCs/>
                        <w:lang w:val="en-US"/>
                      </w:rPr>
                      <w:t>z</w:t>
                    </w:r>
                    <w:r w:rsidRPr="0053786F">
                      <w:rPr>
                        <w:rFonts w:ascii="Arial" w:hAnsi="Arial" w:cs="Arial"/>
                        <w:i/>
                        <w:iCs/>
                        <w:vertAlign w:val="subscript"/>
                        <w:lang w:val="en-US"/>
                      </w:rPr>
                      <w:t>i</w:t>
                    </w:r>
                    <w:r w:rsidRPr="0053786F">
                      <w:rPr>
                        <w:rFonts w:ascii="Arial" w:hAnsi="Arial" w:cs="Arial"/>
                        <w:i/>
                        <w:iCs/>
                      </w:rPr>
                      <w:t>(</w:t>
                    </w:r>
                    <w:r>
                      <w:rPr>
                        <w:rFonts w:ascii="Arial" w:hAnsi="Arial" w:cs="Arial"/>
                        <w:i/>
                        <w:iCs/>
                        <w:lang w:val="en-US"/>
                      </w:rPr>
                      <w:t>t</w:t>
                    </w:r>
                    <w:r w:rsidRPr="0053786F">
                      <w:rPr>
                        <w:rFonts w:ascii="Arial" w:hAnsi="Arial" w:cs="Arial"/>
                        <w:i/>
                        <w:iCs/>
                      </w:rPr>
                      <w:t>+∆</w:t>
                    </w:r>
                    <w:r>
                      <w:rPr>
                        <w:rFonts w:ascii="Arial" w:hAnsi="Arial" w:cs="Arial"/>
                        <w:i/>
                        <w:iCs/>
                        <w:lang w:val="en-US"/>
                      </w:rPr>
                      <w:t>t</w:t>
                    </w:r>
                    <w:r w:rsidRPr="0053786F">
                      <w:rPr>
                        <w:rFonts w:ascii="Arial" w:hAnsi="Arial" w:cs="Arial"/>
                        <w:i/>
                        <w:iCs/>
                      </w:rPr>
                      <w:t>)</w:t>
                    </w:r>
                  </w:p>
                </w:txbxContent>
              </v:textbox>
            </v:shape>
            <v:shape id="_x0000_s1041" style="position:absolute;left:2601;top:4144;width:2520;height:4680;mso-position-horizontal:absolute;mso-position-vertical:absolute" coordsize="3240,4860" path="m3240,4500r,360l,4860,,,3240,e" filled="f">
              <v:stroke endarrow="block"/>
              <v:path arrowok="t"/>
            </v:shape>
            <v:shape id="_x0000_s1042" style="position:absolute;left:5121;top:6304;width:2520;height:3060;mso-position-horizontal:absolute;mso-position-vertical:absolute" coordsize="2520,3240" path="m1980,r540,l2520,2880,,2880r,360e" filled="f">
              <v:stroke endarrow="block"/>
              <v:path arrowok="t"/>
            </v:shape>
            <v:shape id="_x0000_s1043" type="#_x0000_t7" style="position:absolute;left:3501;top:9364;width:3240;height:848" adj="2920"/>
            <v:shape id="_x0000_s1044" type="#_x0000_t202" style="position:absolute;left:3864;top:9364;width:2520;height:848" filled="f" stroked="f">
              <v:textbox>
                <w:txbxContent>
                  <w:p w:rsidR="00362DCF" w:rsidRDefault="00362DCF" w:rsidP="00362DCF">
                    <w:r>
                      <w:t xml:space="preserve">      Натижаларни   </w:t>
                    </w:r>
                  </w:p>
                  <w:p w:rsidR="00362DCF" w:rsidRPr="0053786F" w:rsidRDefault="00362DCF" w:rsidP="00362DCF">
                    <w:r>
                      <w:t xml:space="preserve">         чикариш</w:t>
                    </w:r>
                  </w:p>
                </w:txbxContent>
              </v:textbox>
            </v:shape>
            <v:line id="_x0000_s1045" style="position:absolute" from="5121,10264" to="5122,10624">
              <v:stroke endarrow="block"/>
            </v:line>
            <v:shape id="_x0000_s1046" type="#_x0000_t116" style="position:absolute;left:4221;top:10624;width:1800;height:540"/>
            <v:shape id="_x0000_s1047" type="#_x0000_t202" style="position:absolute;left:4221;top:10624;width:1800;height:540" filled="f" stroked="f">
              <v:textbox>
                <w:txbxContent>
                  <w:p w:rsidR="00362DCF" w:rsidRPr="0053786F" w:rsidRDefault="00362DCF" w:rsidP="00362DCF">
                    <w:r>
                      <w:t xml:space="preserve">       Тамом</w:t>
                    </w:r>
                  </w:p>
                </w:txbxContent>
              </v:textbox>
            </v:shape>
            <w10:wrap type="square"/>
          </v:group>
        </w:pict>
      </w:r>
    </w:p>
    <w:p w:rsidR="00362DCF" w:rsidRPr="00A30E58" w:rsidRDefault="00362DCF" w:rsidP="00362DCF">
      <w:pPr>
        <w:ind w:right="-23" w:firstLine="567"/>
        <w:rPr>
          <w:sz w:val="28"/>
          <w:szCs w:val="28"/>
        </w:rPr>
      </w:pPr>
    </w:p>
    <w:p w:rsidR="00362DCF" w:rsidRPr="00A30E58" w:rsidRDefault="00362DCF" w:rsidP="00362DCF">
      <w:pPr>
        <w:ind w:right="-23" w:firstLine="567"/>
        <w:rPr>
          <w:sz w:val="28"/>
          <w:szCs w:val="28"/>
        </w:rPr>
      </w:pPr>
    </w:p>
    <w:p w:rsidR="00362DCF" w:rsidRPr="00A30E58" w:rsidRDefault="00362DCF" w:rsidP="00362DCF">
      <w:pPr>
        <w:ind w:right="-23" w:firstLine="567"/>
        <w:rPr>
          <w:sz w:val="28"/>
          <w:szCs w:val="28"/>
        </w:rPr>
      </w:pPr>
    </w:p>
    <w:p w:rsidR="00362DCF" w:rsidRPr="00A30E58" w:rsidRDefault="00362DCF" w:rsidP="00362DCF">
      <w:pPr>
        <w:ind w:right="-23" w:firstLine="567"/>
        <w:rPr>
          <w:sz w:val="28"/>
          <w:szCs w:val="28"/>
        </w:rPr>
      </w:pPr>
    </w:p>
    <w:p w:rsidR="00362DCF" w:rsidRPr="00A30E58" w:rsidRDefault="00362DCF" w:rsidP="00362DCF">
      <w:pPr>
        <w:ind w:right="-23" w:firstLine="567"/>
        <w:rPr>
          <w:sz w:val="28"/>
          <w:szCs w:val="28"/>
        </w:rPr>
      </w:pPr>
    </w:p>
    <w:p w:rsidR="00362DCF" w:rsidRPr="00A30E58" w:rsidRDefault="00362DCF" w:rsidP="00362DCF">
      <w:pPr>
        <w:ind w:right="-23" w:firstLine="567"/>
        <w:rPr>
          <w:sz w:val="28"/>
          <w:szCs w:val="28"/>
        </w:rPr>
      </w:pPr>
    </w:p>
    <w:p w:rsidR="00362DCF" w:rsidRPr="00A30E58" w:rsidRDefault="00362DCF" w:rsidP="00362DCF">
      <w:pPr>
        <w:ind w:right="-23" w:firstLine="567"/>
        <w:rPr>
          <w:sz w:val="28"/>
          <w:szCs w:val="28"/>
        </w:rPr>
      </w:pPr>
    </w:p>
    <w:p w:rsidR="00362DCF" w:rsidRPr="00A30E58" w:rsidRDefault="00362DCF" w:rsidP="00362DCF">
      <w:pPr>
        <w:ind w:right="-23" w:firstLine="567"/>
        <w:rPr>
          <w:sz w:val="28"/>
          <w:szCs w:val="28"/>
        </w:rPr>
      </w:pPr>
    </w:p>
    <w:p w:rsidR="00362DCF" w:rsidRPr="00A30E58" w:rsidRDefault="00362DCF" w:rsidP="00362DCF">
      <w:pPr>
        <w:ind w:right="-23" w:firstLine="567"/>
        <w:rPr>
          <w:sz w:val="28"/>
          <w:szCs w:val="28"/>
        </w:rPr>
      </w:pPr>
    </w:p>
    <w:p w:rsidR="00362DCF" w:rsidRPr="00A30E58" w:rsidRDefault="00362DCF" w:rsidP="00362DCF">
      <w:pPr>
        <w:ind w:right="-23" w:firstLine="567"/>
        <w:rPr>
          <w:sz w:val="28"/>
          <w:szCs w:val="28"/>
        </w:rPr>
      </w:pPr>
    </w:p>
    <w:p w:rsidR="00362DCF" w:rsidRPr="00A30E58" w:rsidRDefault="00362DCF" w:rsidP="00362DCF">
      <w:pPr>
        <w:ind w:right="-23" w:firstLine="567"/>
        <w:rPr>
          <w:sz w:val="28"/>
          <w:szCs w:val="28"/>
        </w:rPr>
      </w:pPr>
    </w:p>
    <w:p w:rsidR="00362DCF" w:rsidRPr="00A30E58" w:rsidRDefault="00362DCF" w:rsidP="00362DCF">
      <w:pPr>
        <w:ind w:right="-23" w:firstLine="567"/>
        <w:rPr>
          <w:sz w:val="28"/>
          <w:szCs w:val="28"/>
        </w:rPr>
      </w:pPr>
    </w:p>
    <w:p w:rsidR="00362DCF" w:rsidRPr="00A30E58" w:rsidRDefault="00362DCF" w:rsidP="00362DCF">
      <w:pPr>
        <w:ind w:right="-23" w:firstLine="567"/>
        <w:rPr>
          <w:sz w:val="28"/>
          <w:szCs w:val="28"/>
        </w:rPr>
      </w:pPr>
    </w:p>
    <w:p w:rsidR="00362DCF" w:rsidRPr="00A30E58" w:rsidRDefault="00362DCF" w:rsidP="00362DCF">
      <w:pPr>
        <w:ind w:right="-23" w:firstLine="567"/>
        <w:rPr>
          <w:sz w:val="28"/>
          <w:szCs w:val="28"/>
        </w:rPr>
      </w:pPr>
    </w:p>
    <w:p w:rsidR="00362DCF" w:rsidRPr="00A30E58" w:rsidRDefault="00362DCF" w:rsidP="00362DCF">
      <w:pPr>
        <w:ind w:right="-23" w:firstLine="567"/>
        <w:rPr>
          <w:sz w:val="28"/>
          <w:szCs w:val="28"/>
        </w:rPr>
      </w:pPr>
    </w:p>
    <w:p w:rsidR="00362DCF" w:rsidRPr="00A30E58" w:rsidRDefault="00362DCF" w:rsidP="00362DCF">
      <w:pPr>
        <w:pStyle w:val="Z3"/>
        <w:ind w:firstLine="567"/>
        <w:rPr>
          <w:b w:val="0"/>
          <w:sz w:val="28"/>
          <w:szCs w:val="28"/>
        </w:rPr>
      </w:pPr>
    </w:p>
    <w:p w:rsidR="00362DCF" w:rsidRPr="00A30E58" w:rsidRDefault="00362DCF" w:rsidP="00362DCF">
      <w:pPr>
        <w:pStyle w:val="Z3"/>
        <w:ind w:firstLine="567"/>
        <w:rPr>
          <w:b w:val="0"/>
          <w:sz w:val="28"/>
          <w:szCs w:val="28"/>
        </w:rPr>
      </w:pPr>
    </w:p>
    <w:p w:rsidR="00362DCF" w:rsidRPr="00A30E58" w:rsidRDefault="00362DCF" w:rsidP="00362DCF">
      <w:pPr>
        <w:pStyle w:val="Z3"/>
        <w:ind w:firstLine="567"/>
        <w:rPr>
          <w:b w:val="0"/>
          <w:sz w:val="28"/>
          <w:szCs w:val="28"/>
        </w:rPr>
      </w:pPr>
    </w:p>
    <w:p w:rsidR="00362DCF" w:rsidRPr="00A30E58" w:rsidRDefault="00362DCF" w:rsidP="00362DCF">
      <w:pPr>
        <w:pStyle w:val="Z3"/>
        <w:ind w:firstLine="567"/>
        <w:rPr>
          <w:b w:val="0"/>
          <w:sz w:val="28"/>
          <w:szCs w:val="28"/>
        </w:rPr>
      </w:pPr>
    </w:p>
    <w:p w:rsidR="00362DCF" w:rsidRPr="00A30E58" w:rsidRDefault="00362DCF" w:rsidP="00362DCF">
      <w:pPr>
        <w:pStyle w:val="Z3"/>
        <w:ind w:firstLine="567"/>
        <w:rPr>
          <w:b w:val="0"/>
          <w:sz w:val="28"/>
          <w:szCs w:val="28"/>
        </w:rPr>
      </w:pPr>
    </w:p>
    <w:p w:rsidR="00362DCF" w:rsidRPr="00A30E58" w:rsidRDefault="00362DCF" w:rsidP="00362DCF">
      <w:pPr>
        <w:pStyle w:val="Z3"/>
        <w:ind w:firstLine="567"/>
        <w:rPr>
          <w:b w:val="0"/>
          <w:sz w:val="28"/>
          <w:szCs w:val="28"/>
        </w:rPr>
      </w:pPr>
    </w:p>
    <w:p w:rsidR="00362DCF" w:rsidRPr="00A30E58" w:rsidRDefault="00362DCF" w:rsidP="00362DCF">
      <w:pPr>
        <w:pStyle w:val="Z3"/>
        <w:ind w:firstLine="567"/>
        <w:rPr>
          <w:b w:val="0"/>
          <w:sz w:val="28"/>
          <w:szCs w:val="28"/>
        </w:rPr>
      </w:pPr>
    </w:p>
    <w:p w:rsidR="00362DCF" w:rsidRPr="00A30E58" w:rsidRDefault="00362DCF" w:rsidP="00362DCF">
      <w:pPr>
        <w:pStyle w:val="Z3"/>
        <w:ind w:firstLine="567"/>
        <w:rPr>
          <w:b w:val="0"/>
          <w:sz w:val="28"/>
          <w:szCs w:val="28"/>
        </w:rPr>
      </w:pPr>
    </w:p>
    <w:p w:rsidR="00362DCF" w:rsidRPr="00A30E58" w:rsidRDefault="00362DCF" w:rsidP="00362DCF">
      <w:pPr>
        <w:pStyle w:val="Z3"/>
        <w:ind w:firstLine="567"/>
        <w:rPr>
          <w:b w:val="0"/>
          <w:sz w:val="28"/>
          <w:szCs w:val="28"/>
        </w:rPr>
      </w:pPr>
    </w:p>
    <w:p w:rsidR="00362DCF" w:rsidRPr="00A30E58" w:rsidRDefault="00362DCF" w:rsidP="00362DCF">
      <w:pPr>
        <w:pStyle w:val="Z3"/>
        <w:ind w:firstLine="567"/>
        <w:rPr>
          <w:b w:val="0"/>
          <w:sz w:val="28"/>
          <w:szCs w:val="28"/>
        </w:rPr>
      </w:pPr>
    </w:p>
    <w:p w:rsidR="00362DCF" w:rsidRPr="00A30E58" w:rsidRDefault="00362DCF" w:rsidP="00362DCF">
      <w:pPr>
        <w:pStyle w:val="Z3"/>
        <w:ind w:firstLine="567"/>
        <w:rPr>
          <w:b w:val="0"/>
          <w:sz w:val="28"/>
          <w:szCs w:val="28"/>
        </w:rPr>
      </w:pPr>
    </w:p>
    <w:p w:rsidR="00362DCF" w:rsidRPr="00A30E58" w:rsidRDefault="00362DCF" w:rsidP="00362DCF">
      <w:pPr>
        <w:ind w:firstLine="567"/>
        <w:rPr>
          <w:sz w:val="28"/>
          <w:szCs w:val="28"/>
        </w:rPr>
      </w:pPr>
      <w:r w:rsidRPr="00A30E58">
        <w:rPr>
          <w:sz w:val="28"/>
          <w:szCs w:val="28"/>
        </w:rPr>
        <w:t xml:space="preserve">                     Расм.</w:t>
      </w:r>
      <w:r>
        <w:rPr>
          <w:sz w:val="28"/>
          <w:szCs w:val="28"/>
        </w:rPr>
        <w:t xml:space="preserve"> </w:t>
      </w:r>
      <w:r w:rsidRPr="00A30E58">
        <w:rPr>
          <w:sz w:val="28"/>
          <w:szCs w:val="28"/>
        </w:rPr>
        <w:t xml:space="preserve">Вакт ортирмаси принципи буйича </w:t>
      </w:r>
      <w:r w:rsidRPr="00A30E58">
        <w:rPr>
          <w:sz w:val="28"/>
          <w:szCs w:val="28"/>
        </w:rPr>
        <w:lastRenderedPageBreak/>
        <w:t>моделлаштириш алгаритми.</w:t>
      </w:r>
    </w:p>
    <w:p w:rsidR="00362DCF" w:rsidRPr="00A30E58" w:rsidRDefault="00362DCF" w:rsidP="00362DCF">
      <w:pPr>
        <w:ind w:firstLine="567"/>
        <w:rPr>
          <w:sz w:val="28"/>
          <w:szCs w:val="28"/>
        </w:rPr>
      </w:pPr>
      <w:r w:rsidRPr="00A30E58">
        <w:rPr>
          <w:sz w:val="28"/>
          <w:szCs w:val="28"/>
        </w:rPr>
        <w:t xml:space="preserve">Олдинги алгоритмга сингари,аввал дастур иницилизация килинади,хусусан, </w:t>
      </w:r>
      <w:r w:rsidRPr="00A30E58">
        <w:rPr>
          <w:sz w:val="28"/>
          <w:szCs w:val="28"/>
          <w:lang w:val="en-US"/>
        </w:rPr>
        <w:t>z</w:t>
      </w:r>
      <w:r w:rsidRPr="00A30E58">
        <w:rPr>
          <w:i/>
          <w:sz w:val="28"/>
          <w:szCs w:val="28"/>
          <w:vertAlign w:val="subscript"/>
          <w:lang w:val="en-US"/>
        </w:rPr>
        <w:t>i</w:t>
      </w:r>
      <w:r w:rsidRPr="00A30E58">
        <w:rPr>
          <w:i/>
          <w:sz w:val="28"/>
          <w:szCs w:val="28"/>
        </w:rPr>
        <w:t>(</w:t>
      </w:r>
      <w:r w:rsidRPr="00A30E58">
        <w:rPr>
          <w:i/>
          <w:sz w:val="28"/>
          <w:szCs w:val="28"/>
          <w:lang w:val="en-US"/>
        </w:rPr>
        <w:t>t</w:t>
      </w:r>
      <w:r w:rsidRPr="00A30E58">
        <w:rPr>
          <w:i/>
          <w:sz w:val="28"/>
          <w:szCs w:val="28"/>
          <w:vertAlign w:val="subscript"/>
        </w:rPr>
        <w:t>0</w:t>
      </w:r>
      <w:r w:rsidRPr="00A30E58">
        <w:rPr>
          <w:i/>
          <w:sz w:val="28"/>
          <w:szCs w:val="28"/>
        </w:rPr>
        <w:t xml:space="preserve">), </w:t>
      </w:r>
      <w:r w:rsidRPr="00A30E58">
        <w:rPr>
          <w:i/>
          <w:sz w:val="28"/>
          <w:szCs w:val="28"/>
          <w:lang w:val="en-US"/>
        </w:rPr>
        <w:t>i</w:t>
      </w:r>
      <w:r w:rsidRPr="00A30E58">
        <w:rPr>
          <w:i/>
          <w:sz w:val="28"/>
          <w:szCs w:val="28"/>
        </w:rPr>
        <w:t>=</w:t>
      </w:r>
      <w:r w:rsidRPr="00A30E58">
        <w:rPr>
          <w:sz w:val="28"/>
          <w:szCs w:val="28"/>
        </w:rPr>
        <w:t xml:space="preserve"> 1, ...,</w:t>
      </w:r>
      <w:r w:rsidRPr="00A30E58">
        <w:rPr>
          <w:sz w:val="28"/>
          <w:szCs w:val="28"/>
          <w:lang w:val="en-US"/>
        </w:rPr>
        <w:t>n</w:t>
      </w:r>
      <w:r w:rsidRPr="00A30E58">
        <w:rPr>
          <w:sz w:val="28"/>
          <w:szCs w:val="28"/>
        </w:rPr>
        <w:t xml:space="preserve"> ларнинг кийматлари киритилади.Бу микдорларнинг кийматлари </w:t>
      </w:r>
      <w:r w:rsidRPr="00A30E58">
        <w:rPr>
          <w:sz w:val="28"/>
          <w:szCs w:val="28"/>
          <w:lang w:val="en-US"/>
        </w:rPr>
        <w:t>n</w:t>
      </w:r>
      <w:r w:rsidRPr="00A30E58">
        <w:rPr>
          <w:sz w:val="28"/>
          <w:szCs w:val="28"/>
        </w:rPr>
        <w:t xml:space="preserve"> улчамли фазода тизимни холатларини характерлайди.Модел вактини </w:t>
      </w:r>
      <w:r w:rsidRPr="00A30E58">
        <w:rPr>
          <w:i/>
          <w:sz w:val="28"/>
          <w:szCs w:val="28"/>
          <w:lang w:val="en-US"/>
        </w:rPr>
        <w:t>t</w:t>
      </w:r>
      <w:r w:rsidRPr="00A30E58">
        <w:rPr>
          <w:sz w:val="28"/>
          <w:szCs w:val="28"/>
        </w:rPr>
        <w:t xml:space="preserve"> = </w:t>
      </w:r>
      <w:r w:rsidRPr="00A30E58">
        <w:rPr>
          <w:i/>
          <w:sz w:val="28"/>
          <w:szCs w:val="28"/>
          <w:lang w:val="en-US"/>
        </w:rPr>
        <w:t>t</w:t>
      </w:r>
      <w:r w:rsidRPr="00A30E58">
        <w:rPr>
          <w:i/>
          <w:sz w:val="28"/>
          <w:szCs w:val="28"/>
          <w:vertAlign w:val="subscript"/>
        </w:rPr>
        <w:t>0</w:t>
      </w:r>
      <w:r w:rsidRPr="00A30E58">
        <w:rPr>
          <w:sz w:val="28"/>
          <w:szCs w:val="28"/>
        </w:rPr>
        <w:t xml:space="preserve"> = 0 деб белгиланади.Тизимни ишлаш жараёни имитация килувчи асосий амаллар циклда бажарилади.Тизимни ишлаш жараёнини холатларини </w:t>
      </w:r>
      <w:r w:rsidRPr="00A30E58">
        <w:rPr>
          <w:i/>
          <w:sz w:val="28"/>
          <w:szCs w:val="28"/>
          <w:lang w:val="en-US"/>
        </w:rPr>
        <w:t>Z</w:t>
      </w:r>
      <w:r w:rsidRPr="00A30E58">
        <w:rPr>
          <w:i/>
          <w:sz w:val="28"/>
          <w:szCs w:val="28"/>
          <w:vertAlign w:val="subscript"/>
          <w:lang w:val="en-US"/>
        </w:rPr>
        <w:t>i</w:t>
      </w:r>
      <w:r w:rsidRPr="00A30E58">
        <w:rPr>
          <w:i/>
          <w:sz w:val="28"/>
          <w:szCs w:val="28"/>
        </w:rPr>
        <w:t xml:space="preserve"> (</w:t>
      </w:r>
      <w:r w:rsidRPr="00A30E58">
        <w:rPr>
          <w:i/>
          <w:sz w:val="28"/>
          <w:szCs w:val="28"/>
          <w:lang w:val="en-US"/>
        </w:rPr>
        <w:t>t</w:t>
      </w:r>
      <w:r w:rsidRPr="00A30E58">
        <w:rPr>
          <w:i/>
          <w:sz w:val="28"/>
          <w:szCs w:val="28"/>
        </w:rPr>
        <w:t>)</w:t>
      </w:r>
      <w:r w:rsidRPr="00A30E58">
        <w:rPr>
          <w:sz w:val="28"/>
          <w:szCs w:val="28"/>
        </w:rPr>
        <w:t xml:space="preserve"> кетма-кет узгариши буйича кузатиб борилади.Бунинг учун модел вактига бирор бир ортирма </w:t>
      </w:r>
      <w:r w:rsidRPr="00A30E58">
        <w:rPr>
          <w:position w:val="-6"/>
          <w:sz w:val="28"/>
          <w:szCs w:val="28"/>
        </w:rPr>
        <w:object w:dxaOrig="300" w:dyaOrig="279">
          <v:shape id="_x0000_i1029" type="#_x0000_t75" style="width:15pt;height:14.25pt" o:ole="" fillcolor="window">
            <v:imagedata r:id="rId14" o:title=""/>
          </v:shape>
          <o:OLEObject Type="Embed" ProgID="Equation.3" ShapeID="_x0000_i1029" DrawAspect="Content" ObjectID="_1409870476" r:id="rId15"/>
        </w:object>
      </w:r>
      <w:r w:rsidRPr="00A30E58">
        <w:rPr>
          <w:sz w:val="28"/>
          <w:szCs w:val="28"/>
        </w:rPr>
        <w:t xml:space="preserve"> берилади.Сунгра холатларнинг жорий вектори буйича янги холат  </w:t>
      </w:r>
      <w:r w:rsidRPr="00A30E58">
        <w:rPr>
          <w:sz w:val="28"/>
          <w:szCs w:val="28"/>
          <w:lang w:val="en-US"/>
        </w:rPr>
        <w:t>z</w:t>
      </w:r>
      <w:r w:rsidRPr="00A30E58">
        <w:rPr>
          <w:sz w:val="28"/>
          <w:szCs w:val="28"/>
          <w:vertAlign w:val="subscript"/>
          <w:lang w:val="en-US"/>
        </w:rPr>
        <w:t>i</w:t>
      </w:r>
      <w:r w:rsidRPr="00A30E58">
        <w:rPr>
          <w:sz w:val="28"/>
          <w:szCs w:val="28"/>
        </w:rPr>
        <w:t xml:space="preserve"> </w:t>
      </w:r>
      <w:r w:rsidRPr="00A30E58">
        <w:rPr>
          <w:i/>
          <w:sz w:val="28"/>
          <w:szCs w:val="28"/>
        </w:rPr>
        <w:t>(</w:t>
      </w:r>
      <w:r w:rsidRPr="00A30E58">
        <w:rPr>
          <w:i/>
          <w:sz w:val="28"/>
          <w:szCs w:val="28"/>
          <w:lang w:val="en-US"/>
        </w:rPr>
        <w:t>t</w:t>
      </w:r>
      <w:r w:rsidRPr="00A30E58">
        <w:rPr>
          <w:sz w:val="28"/>
          <w:szCs w:val="28"/>
        </w:rPr>
        <w:t xml:space="preserve"> + </w:t>
      </w:r>
      <w:r w:rsidRPr="00A30E58">
        <w:rPr>
          <w:position w:val="-6"/>
          <w:sz w:val="28"/>
          <w:szCs w:val="28"/>
        </w:rPr>
        <w:object w:dxaOrig="300" w:dyaOrig="279">
          <v:shape id="_x0000_i1030" type="#_x0000_t75" style="width:15pt;height:14.25pt" o:ole="" fillcolor="window">
            <v:imagedata r:id="rId14" o:title=""/>
          </v:shape>
          <o:OLEObject Type="Embed" ProgID="Equation.3" ShapeID="_x0000_i1030" DrawAspect="Content" ObjectID="_1409870477" r:id="rId16"/>
        </w:object>
      </w:r>
      <w:r w:rsidRPr="00A30E58">
        <w:rPr>
          <w:sz w:val="28"/>
          <w:szCs w:val="28"/>
        </w:rPr>
        <w:t>) аникланади.</w:t>
      </w:r>
      <w:r>
        <w:rPr>
          <w:sz w:val="28"/>
          <w:szCs w:val="28"/>
        </w:rPr>
        <w:t xml:space="preserve"> </w:t>
      </w:r>
      <w:r w:rsidRPr="00A30E58">
        <w:rPr>
          <w:sz w:val="28"/>
          <w:szCs w:val="28"/>
        </w:rPr>
        <w:t>Модел</w:t>
      </w:r>
      <w:r>
        <w:rPr>
          <w:sz w:val="28"/>
          <w:szCs w:val="28"/>
        </w:rPr>
        <w:t>ь</w:t>
      </w:r>
      <w:r w:rsidRPr="00A30E58">
        <w:rPr>
          <w:sz w:val="28"/>
          <w:szCs w:val="28"/>
        </w:rPr>
        <w:t xml:space="preserve"> вакти берилган моделлаштириш вактидан кичик булгунча цикл давом эттирилади.</w:t>
      </w:r>
    </w:p>
    <w:p w:rsidR="00362DCF" w:rsidRPr="00A30E58" w:rsidRDefault="00362DCF" w:rsidP="00362DCF">
      <w:pPr>
        <w:ind w:firstLine="567"/>
        <w:rPr>
          <w:sz w:val="28"/>
          <w:szCs w:val="28"/>
        </w:rPr>
      </w:pPr>
      <w:r w:rsidRPr="00A30E58">
        <w:rPr>
          <w:sz w:val="28"/>
          <w:szCs w:val="28"/>
        </w:rPr>
        <w:t xml:space="preserve">       Имитация вактида талаб килинган тизим характеристикалари улчанади,бклгиланади ва кайта ишланади.Агар </w:t>
      </w:r>
      <w:r w:rsidRPr="00A30E58">
        <w:rPr>
          <w:i/>
          <w:sz w:val="28"/>
          <w:szCs w:val="28"/>
        </w:rPr>
        <w:t>t</w:t>
      </w:r>
      <w:r w:rsidRPr="00A30E58">
        <w:rPr>
          <w:sz w:val="28"/>
          <w:szCs w:val="28"/>
        </w:rPr>
        <w:t xml:space="preserve"> </w:t>
      </w:r>
      <w:r w:rsidRPr="00A30E58">
        <w:rPr>
          <w:position w:val="-12"/>
          <w:sz w:val="28"/>
          <w:szCs w:val="28"/>
        </w:rPr>
        <w:object w:dxaOrig="480" w:dyaOrig="360">
          <v:shape id="_x0000_i1031" type="#_x0000_t75" style="width:24pt;height:18pt" o:ole="" fillcolor="window">
            <v:imagedata r:id="rId17" o:title=""/>
          </v:shape>
          <o:OLEObject Type="Embed" ProgID="Equation.3" ShapeID="_x0000_i1031" DrawAspect="Content" ObjectID="_1409870478" r:id="rId18"/>
        </w:object>
      </w:r>
      <w:r w:rsidRPr="00A30E58">
        <w:rPr>
          <w:sz w:val="28"/>
          <w:szCs w:val="28"/>
        </w:rPr>
        <w:t xml:space="preserve"> булса улчаш натижаларини кайта ишлаш тугалланади ва моделлаштириш натижалари босмага (экранга) чикарилади.</w:t>
      </w:r>
    </w:p>
    <w:p w:rsidR="00362DCF" w:rsidRPr="00A30E58" w:rsidRDefault="00362DCF" w:rsidP="00362DCF">
      <w:pPr>
        <w:ind w:firstLine="567"/>
        <w:jc w:val="center"/>
        <w:rPr>
          <w:b/>
          <w:sz w:val="28"/>
          <w:szCs w:val="28"/>
        </w:rPr>
      </w:pPr>
    </w:p>
    <w:p w:rsidR="00362DCF" w:rsidRPr="00853458" w:rsidRDefault="00362DCF" w:rsidP="00362DCF">
      <w:pPr>
        <w:ind w:firstLine="567"/>
        <w:jc w:val="center"/>
        <w:rPr>
          <w:sz w:val="28"/>
          <w:szCs w:val="28"/>
        </w:rPr>
      </w:pPr>
      <w:r w:rsidRPr="00853458">
        <w:rPr>
          <w:sz w:val="28"/>
          <w:szCs w:val="28"/>
        </w:rPr>
        <w:t>Назорат саволлари</w:t>
      </w:r>
    </w:p>
    <w:p w:rsidR="00362DCF" w:rsidRPr="00A30E58" w:rsidRDefault="00362DCF" w:rsidP="00362DCF">
      <w:pPr>
        <w:ind w:firstLine="567"/>
        <w:rPr>
          <w:sz w:val="28"/>
          <w:szCs w:val="28"/>
        </w:rPr>
      </w:pPr>
      <w:r w:rsidRPr="00A30E58">
        <w:rPr>
          <w:sz w:val="28"/>
          <w:szCs w:val="28"/>
        </w:rPr>
        <w:t>1. Имитацион моделлаштиришни умумий таърифи.</w:t>
      </w:r>
    </w:p>
    <w:p w:rsidR="00362DCF" w:rsidRPr="00A30E58" w:rsidRDefault="00362DCF" w:rsidP="00362DCF">
      <w:pPr>
        <w:ind w:firstLine="567"/>
        <w:rPr>
          <w:sz w:val="28"/>
          <w:szCs w:val="28"/>
        </w:rPr>
      </w:pPr>
      <w:r w:rsidRPr="00A30E58">
        <w:rPr>
          <w:sz w:val="28"/>
          <w:szCs w:val="28"/>
        </w:rPr>
        <w:t>2. Хисоблаш тизимларини ишлаш жараёнини имитация килиш.</w:t>
      </w:r>
    </w:p>
    <w:p w:rsidR="00362DCF" w:rsidRPr="00A30E58" w:rsidRDefault="00362DCF" w:rsidP="00362DCF">
      <w:pPr>
        <w:ind w:firstLine="567"/>
        <w:rPr>
          <w:sz w:val="28"/>
          <w:szCs w:val="28"/>
        </w:rPr>
      </w:pPr>
      <w:r w:rsidRPr="00A30E58">
        <w:rPr>
          <w:sz w:val="28"/>
          <w:szCs w:val="28"/>
        </w:rPr>
        <w:t>3. Алохида холатлар принципи буйича моделлаштириш алгоритми.</w:t>
      </w:r>
    </w:p>
    <w:p w:rsidR="00362DCF" w:rsidRPr="00A30E58" w:rsidRDefault="00362DCF" w:rsidP="00362DCF">
      <w:pPr>
        <w:ind w:firstLine="567"/>
        <w:rPr>
          <w:sz w:val="28"/>
          <w:szCs w:val="28"/>
        </w:rPr>
      </w:pPr>
      <w:r w:rsidRPr="00A30E58">
        <w:rPr>
          <w:sz w:val="28"/>
          <w:szCs w:val="28"/>
        </w:rPr>
        <w:t>4. Вакт ортирмаси принципи буйича моделлаштириш алгоритми.</w:t>
      </w:r>
    </w:p>
    <w:p w:rsidR="00362DCF" w:rsidRPr="00A30E58" w:rsidRDefault="00362DCF" w:rsidP="00362DCF">
      <w:pPr>
        <w:ind w:firstLine="567"/>
        <w:rPr>
          <w:sz w:val="28"/>
          <w:szCs w:val="28"/>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D6EBE"/>
    <w:multiLevelType w:val="hybridMultilevel"/>
    <w:tmpl w:val="5E56690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3264273"/>
    <w:multiLevelType w:val="multilevel"/>
    <w:tmpl w:val="7324CD2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4FB51D02"/>
    <w:multiLevelType w:val="hybridMultilevel"/>
    <w:tmpl w:val="FDBEF5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62DCF"/>
    <w:rsid w:val="002A4A92"/>
    <w:rsid w:val="00362DCF"/>
    <w:rsid w:val="008D4083"/>
    <w:rsid w:val="00A93C87"/>
    <w:rsid w:val="00B10225"/>
    <w:rsid w:val="00BC38DD"/>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DCF"/>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3">
    <w:name w:val="Z3"/>
    <w:basedOn w:val="a"/>
    <w:rsid w:val="00362DCF"/>
    <w:pPr>
      <w:widowControl w:val="0"/>
      <w:spacing w:line="280" w:lineRule="auto"/>
      <w:ind w:firstLine="560"/>
      <w:jc w:val="both"/>
    </w:pPr>
    <w:rPr>
      <w:b/>
      <w:snapToGrid w:val="0"/>
      <w:sz w:val="20"/>
      <w:szCs w:val="20"/>
    </w:rPr>
  </w:style>
  <w:style w:type="paragraph" w:styleId="a3">
    <w:name w:val="Balloon Text"/>
    <w:basedOn w:val="a"/>
    <w:link w:val="a4"/>
    <w:uiPriority w:val="99"/>
    <w:semiHidden/>
    <w:unhideWhenUsed/>
    <w:rsid w:val="00362DCF"/>
    <w:rPr>
      <w:rFonts w:ascii="Tahoma" w:hAnsi="Tahoma" w:cs="Tahoma"/>
      <w:sz w:val="16"/>
      <w:szCs w:val="16"/>
    </w:rPr>
  </w:style>
  <w:style w:type="character" w:customStyle="1" w:styleId="a4">
    <w:name w:val="Текст выноски Знак"/>
    <w:basedOn w:val="a0"/>
    <w:link w:val="a3"/>
    <w:uiPriority w:val="99"/>
    <w:semiHidden/>
    <w:rsid w:val="00362DC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18" Type="http://schemas.openxmlformats.org/officeDocument/2006/relationships/oleObject" Target="embeddings/oleObject7.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oleObject" Target="embeddings/oleObject5.bin"/><Relationship Id="rId10" Type="http://schemas.openxmlformats.org/officeDocument/2006/relationships/oleObject" Target="embeddings/oleObject3.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896</Words>
  <Characters>5109</Characters>
  <Application>Microsoft Office Word</Application>
  <DocSecurity>0</DocSecurity>
  <Lines>42</Lines>
  <Paragraphs>11</Paragraphs>
  <ScaleCrop>false</ScaleCrop>
  <Company/>
  <LinksUpToDate>false</LinksUpToDate>
  <CharactersWithSpaces>5994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2012-09-22T20:51:00Z</dcterms:created>
  <dcterms:modified xsi:type="dcterms:W3CDTF">2012-09-22T20:51:00Z</dcterms:modified>
</cp:coreProperties>
</file>